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F232" w14:textId="77777777" w:rsidR="006C15DA" w:rsidRPr="00EE05AA" w:rsidRDefault="006C15DA" w:rsidP="006C15DA">
      <w:pPr>
        <w:rPr>
          <w:rFonts w:asciiTheme="majorHAnsi" w:hAnsiTheme="majorHAnsi"/>
        </w:rPr>
      </w:pPr>
    </w:p>
    <w:p w14:paraId="58913CC2" w14:textId="77777777" w:rsidR="00301C85" w:rsidRDefault="00301C85" w:rsidP="006C15DA">
      <w:pPr>
        <w:jc w:val="center"/>
        <w:rPr>
          <w:rFonts w:asciiTheme="majorHAnsi" w:hAnsiTheme="majorHAnsi"/>
          <w:b/>
          <w:bCs/>
        </w:rPr>
      </w:pPr>
    </w:p>
    <w:p w14:paraId="56D4BB16" w14:textId="77777777" w:rsidR="00301C85" w:rsidRDefault="00301C85" w:rsidP="006C15DA">
      <w:pPr>
        <w:jc w:val="center"/>
        <w:rPr>
          <w:rFonts w:asciiTheme="majorHAnsi" w:hAnsiTheme="majorHAnsi"/>
          <w:b/>
          <w:bCs/>
        </w:rPr>
      </w:pPr>
    </w:p>
    <w:p w14:paraId="3A1A2850" w14:textId="77777777" w:rsidR="00301C85" w:rsidRDefault="00301C85" w:rsidP="006C15DA">
      <w:pPr>
        <w:jc w:val="center"/>
        <w:rPr>
          <w:rFonts w:asciiTheme="majorHAnsi" w:hAnsiTheme="majorHAnsi"/>
          <w:b/>
          <w:bCs/>
        </w:rPr>
      </w:pPr>
    </w:p>
    <w:p w14:paraId="18895F6E" w14:textId="77777777" w:rsidR="00301C85" w:rsidRDefault="00301C85" w:rsidP="00301C85">
      <w:pPr>
        <w:jc w:val="right"/>
        <w:rPr>
          <w:rFonts w:asciiTheme="majorHAnsi" w:hAnsiTheme="majorHAnsi"/>
          <w:b/>
          <w:bCs/>
        </w:rPr>
      </w:pPr>
      <w:r w:rsidRPr="00301C85">
        <w:rPr>
          <w:rFonts w:asciiTheme="majorHAnsi" w:hAnsiTheme="majorHAnsi"/>
          <w:b/>
          <w:bCs/>
          <w:noProof/>
          <w:lang w:val="en-US" w:eastAsia="en-US"/>
        </w:rPr>
        <w:drawing>
          <wp:inline distT="0" distB="0" distL="0" distR="0" wp14:anchorId="1FB3BDD8" wp14:editId="4D86D372">
            <wp:extent cx="1190665" cy="992221"/>
            <wp:effectExtent l="0" t="0" r="317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1"/>
                    <a:stretch>
                      <a:fillRect/>
                    </a:stretch>
                  </pic:blipFill>
                  <pic:spPr>
                    <a:xfrm>
                      <a:off x="0" y="0"/>
                      <a:ext cx="1199217" cy="999348"/>
                    </a:xfrm>
                    <a:prstGeom prst="rect">
                      <a:avLst/>
                    </a:prstGeom>
                  </pic:spPr>
                </pic:pic>
              </a:graphicData>
            </a:graphic>
          </wp:inline>
        </w:drawing>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noProof/>
          <w:lang w:val="en-US" w:eastAsia="en-US"/>
        </w:rPr>
        <w:drawing>
          <wp:inline distT="0" distB="0" distL="0" distR="0" wp14:anchorId="486A9D4C" wp14:editId="3D214121">
            <wp:extent cx="1831340" cy="434310"/>
            <wp:effectExtent l="0" t="0" r="0" b="0"/>
            <wp:docPr id="4" name="Picture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2">
                      <a:extLst>
                        <a:ext uri="{28A0092B-C50C-407E-A947-70E740481C1C}">
                          <a14:useLocalDpi xmlns:a14="http://schemas.microsoft.com/office/drawing/2010/main" val="0"/>
                        </a:ext>
                      </a:extLst>
                    </a:blip>
                    <a:stretch>
                      <a:fillRect/>
                    </a:stretch>
                  </pic:blipFill>
                  <pic:spPr>
                    <a:xfrm>
                      <a:off x="0" y="0"/>
                      <a:ext cx="1879295" cy="445683"/>
                    </a:xfrm>
                    <a:prstGeom prst="rect">
                      <a:avLst/>
                    </a:prstGeom>
                  </pic:spPr>
                </pic:pic>
              </a:graphicData>
            </a:graphic>
          </wp:inline>
        </w:drawing>
      </w:r>
      <w:r>
        <w:rPr>
          <w:rFonts w:asciiTheme="majorHAnsi" w:hAnsiTheme="majorHAnsi"/>
          <w:b/>
          <w:bCs/>
        </w:rPr>
        <w:tab/>
      </w:r>
    </w:p>
    <w:p w14:paraId="691EB4AF" w14:textId="77777777" w:rsidR="00301C85" w:rsidRDefault="00301C85" w:rsidP="006C15DA">
      <w:pPr>
        <w:jc w:val="center"/>
        <w:rPr>
          <w:rFonts w:asciiTheme="majorHAnsi" w:hAnsiTheme="majorHAnsi"/>
          <w:b/>
          <w:bCs/>
        </w:rPr>
      </w:pPr>
    </w:p>
    <w:p w14:paraId="5A06807A" w14:textId="77777777" w:rsidR="00301C85" w:rsidRDefault="00301C85" w:rsidP="006C15DA">
      <w:pPr>
        <w:jc w:val="center"/>
        <w:rPr>
          <w:rFonts w:asciiTheme="majorHAnsi" w:hAnsiTheme="majorHAnsi"/>
          <w:b/>
          <w:bCs/>
        </w:rPr>
      </w:pPr>
    </w:p>
    <w:p w14:paraId="467BBF88" w14:textId="77777777" w:rsidR="00301C85" w:rsidRDefault="00301C85" w:rsidP="006C15DA">
      <w:pPr>
        <w:jc w:val="center"/>
        <w:rPr>
          <w:rFonts w:asciiTheme="majorHAnsi" w:hAnsiTheme="majorHAnsi"/>
          <w:b/>
          <w:bCs/>
        </w:rPr>
      </w:pPr>
    </w:p>
    <w:p w14:paraId="146F9DE0" w14:textId="77777777" w:rsidR="00301C85" w:rsidRDefault="00301C85" w:rsidP="006C15DA">
      <w:pPr>
        <w:jc w:val="center"/>
        <w:rPr>
          <w:rFonts w:asciiTheme="majorHAnsi" w:hAnsiTheme="majorHAnsi"/>
          <w:b/>
          <w:bCs/>
        </w:rPr>
      </w:pPr>
    </w:p>
    <w:p w14:paraId="19084935" w14:textId="77777777" w:rsidR="00301C85" w:rsidRDefault="00301C85" w:rsidP="006C15DA">
      <w:pPr>
        <w:jc w:val="center"/>
        <w:rPr>
          <w:rFonts w:asciiTheme="majorHAnsi" w:hAnsiTheme="majorHAnsi"/>
          <w:b/>
          <w:bCs/>
        </w:rPr>
      </w:pPr>
    </w:p>
    <w:p w14:paraId="6DED3DE2" w14:textId="77777777" w:rsidR="00301C85" w:rsidRDefault="00301C85" w:rsidP="006C15DA">
      <w:pPr>
        <w:jc w:val="center"/>
        <w:rPr>
          <w:rFonts w:asciiTheme="majorHAnsi" w:hAnsiTheme="majorHAnsi"/>
          <w:b/>
          <w:bCs/>
        </w:rPr>
      </w:pPr>
    </w:p>
    <w:p w14:paraId="416BF9D1" w14:textId="77777777" w:rsidR="00301C85" w:rsidRDefault="00301C85" w:rsidP="006C15DA">
      <w:pPr>
        <w:jc w:val="center"/>
        <w:rPr>
          <w:rFonts w:asciiTheme="majorHAnsi" w:hAnsiTheme="majorHAnsi"/>
          <w:b/>
          <w:bCs/>
        </w:rPr>
      </w:pPr>
    </w:p>
    <w:p w14:paraId="665BA45C" w14:textId="77777777" w:rsidR="00301C85" w:rsidRDefault="00301C85" w:rsidP="006C15DA">
      <w:pPr>
        <w:jc w:val="center"/>
        <w:rPr>
          <w:rFonts w:asciiTheme="majorHAnsi" w:hAnsiTheme="majorHAnsi"/>
          <w:b/>
          <w:bCs/>
        </w:rPr>
      </w:pPr>
    </w:p>
    <w:p w14:paraId="64BD4AAA" w14:textId="77777777" w:rsidR="00301C85" w:rsidRPr="00301C85" w:rsidRDefault="00301C85" w:rsidP="006C15DA">
      <w:pPr>
        <w:jc w:val="center"/>
        <w:rPr>
          <w:rFonts w:asciiTheme="majorHAnsi" w:hAnsiTheme="majorHAnsi"/>
          <w:b/>
          <w:bCs/>
          <w:sz w:val="32"/>
          <w:szCs w:val="32"/>
        </w:rPr>
      </w:pPr>
    </w:p>
    <w:p w14:paraId="4CE65584" w14:textId="77777777" w:rsidR="006C15DA" w:rsidRPr="00301C85" w:rsidRDefault="00EE05AA" w:rsidP="006C15DA">
      <w:pPr>
        <w:jc w:val="center"/>
        <w:rPr>
          <w:rFonts w:asciiTheme="majorHAnsi" w:hAnsiTheme="majorHAnsi"/>
          <w:b/>
          <w:bCs/>
          <w:sz w:val="36"/>
          <w:szCs w:val="36"/>
        </w:rPr>
      </w:pPr>
      <w:r w:rsidRPr="00301C85">
        <w:rPr>
          <w:rFonts w:asciiTheme="majorHAnsi" w:hAnsiTheme="majorHAnsi"/>
          <w:b/>
          <w:bCs/>
          <w:sz w:val="36"/>
          <w:szCs w:val="36"/>
        </w:rPr>
        <w:t>Working with Young Men</w:t>
      </w:r>
      <w:r w:rsidR="00334794">
        <w:rPr>
          <w:rFonts w:asciiTheme="majorHAnsi" w:hAnsiTheme="majorHAnsi"/>
          <w:b/>
          <w:bCs/>
          <w:sz w:val="36"/>
          <w:szCs w:val="36"/>
        </w:rPr>
        <w:t xml:space="preserve"> in Brighton and Hove</w:t>
      </w:r>
    </w:p>
    <w:p w14:paraId="3B6B8929" w14:textId="77777777" w:rsidR="00301C85" w:rsidRDefault="00301C85" w:rsidP="006C15DA">
      <w:pPr>
        <w:jc w:val="center"/>
        <w:rPr>
          <w:rFonts w:asciiTheme="majorHAnsi" w:hAnsiTheme="majorHAnsi"/>
          <w:sz w:val="32"/>
          <w:szCs w:val="32"/>
        </w:rPr>
      </w:pPr>
    </w:p>
    <w:p w14:paraId="2779CC6D" w14:textId="77777777" w:rsidR="00090A66" w:rsidRPr="00090A66" w:rsidRDefault="00090A66" w:rsidP="00090A66">
      <w:pPr>
        <w:jc w:val="center"/>
        <w:rPr>
          <w:rFonts w:asciiTheme="majorHAnsi" w:hAnsiTheme="majorHAnsi"/>
          <w:i/>
          <w:iCs/>
          <w:sz w:val="32"/>
          <w:szCs w:val="32"/>
        </w:rPr>
      </w:pPr>
      <w:r w:rsidRPr="00090A66">
        <w:rPr>
          <w:rFonts w:asciiTheme="majorHAnsi" w:hAnsiTheme="majorHAnsi"/>
          <w:i/>
          <w:iCs/>
          <w:sz w:val="32"/>
          <w:szCs w:val="32"/>
        </w:rPr>
        <w:t>Executive Summary</w:t>
      </w:r>
    </w:p>
    <w:p w14:paraId="06A445F9" w14:textId="77777777" w:rsidR="00090A66" w:rsidRPr="00301C85" w:rsidRDefault="00090A66" w:rsidP="00090A66">
      <w:pPr>
        <w:jc w:val="center"/>
        <w:rPr>
          <w:rFonts w:asciiTheme="majorHAnsi" w:hAnsiTheme="majorHAnsi"/>
          <w:sz w:val="32"/>
          <w:szCs w:val="32"/>
        </w:rPr>
      </w:pPr>
    </w:p>
    <w:p w14:paraId="671D02CC" w14:textId="77777777" w:rsidR="00090A66" w:rsidRPr="00301C85" w:rsidRDefault="00090A66" w:rsidP="00090A66">
      <w:pPr>
        <w:jc w:val="center"/>
        <w:rPr>
          <w:rFonts w:asciiTheme="majorHAnsi" w:hAnsiTheme="majorHAnsi"/>
          <w:sz w:val="32"/>
          <w:szCs w:val="32"/>
        </w:rPr>
      </w:pPr>
      <w:r>
        <w:rPr>
          <w:rFonts w:asciiTheme="majorHAnsi" w:hAnsiTheme="majorHAnsi"/>
          <w:sz w:val="32"/>
          <w:szCs w:val="32"/>
        </w:rPr>
        <w:t>Ju</w:t>
      </w:r>
      <w:r w:rsidR="00EC309B">
        <w:rPr>
          <w:rFonts w:asciiTheme="majorHAnsi" w:hAnsiTheme="majorHAnsi"/>
          <w:sz w:val="32"/>
          <w:szCs w:val="32"/>
        </w:rPr>
        <w:t>ly</w:t>
      </w:r>
      <w:r>
        <w:rPr>
          <w:rFonts w:asciiTheme="majorHAnsi" w:hAnsiTheme="majorHAnsi"/>
          <w:sz w:val="32"/>
          <w:szCs w:val="32"/>
        </w:rPr>
        <w:t xml:space="preserve"> 2021 </w:t>
      </w:r>
    </w:p>
    <w:p w14:paraId="5F0145CB" w14:textId="77777777" w:rsidR="00301C85" w:rsidRDefault="00301C85" w:rsidP="006C15DA">
      <w:pPr>
        <w:jc w:val="center"/>
        <w:rPr>
          <w:rFonts w:asciiTheme="majorHAnsi" w:hAnsiTheme="majorHAnsi"/>
          <w:sz w:val="32"/>
          <w:szCs w:val="32"/>
        </w:rPr>
      </w:pPr>
    </w:p>
    <w:p w14:paraId="4EDF55FC" w14:textId="77777777" w:rsidR="00301C85" w:rsidRPr="00301C85" w:rsidRDefault="00301C85" w:rsidP="006C15DA">
      <w:pPr>
        <w:jc w:val="center"/>
        <w:rPr>
          <w:rFonts w:asciiTheme="majorHAnsi" w:hAnsiTheme="majorHAnsi"/>
          <w:b/>
          <w:bCs/>
          <w:sz w:val="32"/>
          <w:szCs w:val="32"/>
        </w:rPr>
      </w:pPr>
    </w:p>
    <w:p w14:paraId="68F28B32" w14:textId="77777777" w:rsidR="00090A66" w:rsidRDefault="006C15DA" w:rsidP="006C15DA">
      <w:pPr>
        <w:jc w:val="center"/>
        <w:rPr>
          <w:rFonts w:asciiTheme="majorHAnsi" w:hAnsiTheme="majorHAnsi"/>
          <w:sz w:val="32"/>
          <w:szCs w:val="32"/>
        </w:rPr>
      </w:pPr>
      <w:r w:rsidRPr="00301C85">
        <w:rPr>
          <w:rFonts w:asciiTheme="majorHAnsi" w:hAnsiTheme="majorHAnsi"/>
          <w:sz w:val="32"/>
          <w:szCs w:val="32"/>
        </w:rPr>
        <w:t>Cath Holmstrom</w:t>
      </w:r>
      <w:r w:rsidR="00EE05AA" w:rsidRPr="00301C85">
        <w:rPr>
          <w:rFonts w:asciiTheme="majorHAnsi" w:hAnsiTheme="majorHAnsi"/>
          <w:sz w:val="32"/>
          <w:szCs w:val="32"/>
        </w:rPr>
        <w:t>,</w:t>
      </w:r>
      <w:r w:rsidRPr="00301C85">
        <w:rPr>
          <w:rFonts w:asciiTheme="majorHAnsi" w:hAnsiTheme="majorHAnsi"/>
          <w:sz w:val="32"/>
          <w:szCs w:val="32"/>
        </w:rPr>
        <w:t xml:space="preserve"> Mark Price</w:t>
      </w:r>
      <w:r w:rsidR="00EE05AA" w:rsidRPr="00301C85">
        <w:rPr>
          <w:rFonts w:asciiTheme="majorHAnsi" w:hAnsiTheme="majorHAnsi"/>
          <w:sz w:val="32"/>
          <w:szCs w:val="32"/>
        </w:rPr>
        <w:t xml:space="preserve"> and James Ravenhill</w:t>
      </w:r>
    </w:p>
    <w:p w14:paraId="3BD2F786" w14:textId="77777777" w:rsidR="006C15DA" w:rsidRPr="00301C85" w:rsidRDefault="00EE05AA" w:rsidP="006C15DA">
      <w:pPr>
        <w:jc w:val="center"/>
        <w:rPr>
          <w:rFonts w:asciiTheme="majorHAnsi" w:hAnsiTheme="majorHAnsi"/>
          <w:sz w:val="32"/>
          <w:szCs w:val="32"/>
        </w:rPr>
      </w:pPr>
      <w:r w:rsidRPr="00301C85">
        <w:rPr>
          <w:rFonts w:asciiTheme="majorHAnsi" w:hAnsiTheme="majorHAnsi"/>
          <w:sz w:val="32"/>
          <w:szCs w:val="32"/>
        </w:rPr>
        <w:t>University of Brighton</w:t>
      </w:r>
    </w:p>
    <w:p w14:paraId="276E9AE9" w14:textId="77777777" w:rsidR="00EE05AA" w:rsidRPr="00301C85" w:rsidRDefault="00EE05AA" w:rsidP="006C15DA">
      <w:pPr>
        <w:jc w:val="center"/>
        <w:rPr>
          <w:rFonts w:asciiTheme="majorHAnsi" w:hAnsiTheme="majorHAnsi"/>
          <w:sz w:val="32"/>
          <w:szCs w:val="32"/>
        </w:rPr>
      </w:pPr>
    </w:p>
    <w:p w14:paraId="59399E35" w14:textId="77777777" w:rsidR="00EE05AA" w:rsidRPr="00301C85" w:rsidRDefault="00EE05AA" w:rsidP="006C15DA">
      <w:pPr>
        <w:jc w:val="center"/>
        <w:rPr>
          <w:rFonts w:asciiTheme="majorHAnsi" w:hAnsiTheme="majorHAnsi"/>
          <w:sz w:val="32"/>
          <w:szCs w:val="32"/>
        </w:rPr>
      </w:pPr>
    </w:p>
    <w:p w14:paraId="12772EA0" w14:textId="77777777" w:rsidR="00301C85" w:rsidRDefault="00301C85" w:rsidP="006C15DA">
      <w:pPr>
        <w:jc w:val="center"/>
        <w:rPr>
          <w:rFonts w:asciiTheme="majorHAnsi" w:hAnsiTheme="majorHAnsi"/>
        </w:rPr>
      </w:pPr>
    </w:p>
    <w:p w14:paraId="01445BAA" w14:textId="77777777" w:rsidR="00301C85" w:rsidRDefault="00301C85" w:rsidP="006C15DA">
      <w:pPr>
        <w:jc w:val="center"/>
        <w:rPr>
          <w:rFonts w:asciiTheme="majorHAnsi" w:hAnsiTheme="majorHAnsi"/>
        </w:rPr>
      </w:pPr>
    </w:p>
    <w:p w14:paraId="367D2A54" w14:textId="77777777" w:rsidR="00301C85" w:rsidRDefault="00301C85" w:rsidP="006C15DA">
      <w:pPr>
        <w:jc w:val="center"/>
        <w:rPr>
          <w:rFonts w:asciiTheme="majorHAnsi" w:hAnsiTheme="majorHAnsi"/>
        </w:rPr>
      </w:pPr>
    </w:p>
    <w:p w14:paraId="7ACD9A60" w14:textId="77777777" w:rsidR="00301C85" w:rsidRDefault="00301C85" w:rsidP="006C15DA">
      <w:pPr>
        <w:jc w:val="center"/>
        <w:rPr>
          <w:rFonts w:asciiTheme="majorHAnsi" w:hAnsiTheme="majorHAnsi"/>
        </w:rPr>
      </w:pPr>
    </w:p>
    <w:p w14:paraId="3CA85394" w14:textId="77777777" w:rsidR="00301C85" w:rsidRDefault="00301C85" w:rsidP="006C15DA">
      <w:pPr>
        <w:jc w:val="center"/>
        <w:rPr>
          <w:rFonts w:asciiTheme="majorHAnsi" w:hAnsiTheme="majorHAnsi"/>
        </w:rPr>
      </w:pPr>
    </w:p>
    <w:p w14:paraId="209B349A" w14:textId="77777777" w:rsidR="00301C85" w:rsidRDefault="00301C85" w:rsidP="006C15DA">
      <w:pPr>
        <w:jc w:val="center"/>
        <w:rPr>
          <w:rFonts w:asciiTheme="majorHAnsi" w:hAnsiTheme="majorHAnsi"/>
        </w:rPr>
      </w:pPr>
    </w:p>
    <w:p w14:paraId="7D3DB7A2" w14:textId="77777777" w:rsidR="00301C85" w:rsidRDefault="00301C85" w:rsidP="006C15DA">
      <w:pPr>
        <w:jc w:val="center"/>
        <w:rPr>
          <w:rFonts w:asciiTheme="majorHAnsi" w:hAnsiTheme="majorHAnsi"/>
        </w:rPr>
      </w:pPr>
    </w:p>
    <w:p w14:paraId="43BAAAD4" w14:textId="77777777" w:rsidR="00301C85" w:rsidRDefault="00301C85" w:rsidP="006C15DA">
      <w:pPr>
        <w:jc w:val="center"/>
        <w:rPr>
          <w:rFonts w:asciiTheme="majorHAnsi" w:hAnsiTheme="majorHAnsi"/>
        </w:rPr>
      </w:pPr>
    </w:p>
    <w:p w14:paraId="6B384CEC" w14:textId="77777777" w:rsidR="00301C85" w:rsidRDefault="00301C85" w:rsidP="006C15DA">
      <w:pPr>
        <w:jc w:val="center"/>
        <w:rPr>
          <w:rFonts w:asciiTheme="majorHAnsi" w:hAnsiTheme="majorHAnsi"/>
        </w:rPr>
      </w:pPr>
    </w:p>
    <w:p w14:paraId="69EBE5A1" w14:textId="77777777" w:rsidR="001D31BE" w:rsidRDefault="00301C85" w:rsidP="00EC309B">
      <w:pPr>
        <w:rPr>
          <w:rFonts w:asciiTheme="majorHAnsi" w:hAnsiTheme="majorHAnsi"/>
        </w:rPr>
      </w:pPr>
      <w:r>
        <w:rPr>
          <w:rFonts w:asciiTheme="majorHAnsi" w:hAnsiTheme="majorHAnsi"/>
        </w:rPr>
        <w:br w:type="page"/>
      </w:r>
    </w:p>
    <w:p w14:paraId="19D540E9" w14:textId="77777777" w:rsidR="001D31BE" w:rsidRDefault="001D31BE" w:rsidP="006C15DA">
      <w:pPr>
        <w:jc w:val="center"/>
        <w:rPr>
          <w:rFonts w:asciiTheme="majorHAnsi" w:hAnsiTheme="majorHAnsi"/>
        </w:rPr>
      </w:pPr>
    </w:p>
    <w:p w14:paraId="2527E1F2"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 xml:space="preserve">This report was commissioned by </w:t>
      </w:r>
      <w:r w:rsidRPr="0028428D">
        <w:rPr>
          <w:rFonts w:asciiTheme="majorHAnsi" w:hAnsiTheme="majorHAnsi"/>
          <w:b/>
          <w:bCs/>
          <w:i/>
          <w:iCs/>
        </w:rPr>
        <w:t>A Better Brighton &amp; Hove</w:t>
      </w:r>
      <w:r w:rsidRPr="006D58A8">
        <w:rPr>
          <w:rFonts w:asciiTheme="majorHAnsi" w:hAnsiTheme="majorHAnsi"/>
        </w:rPr>
        <w:t xml:space="preserve">, a “think tank” co-founded by Brighton &amp; Hove City Council and the Pebble Trust (a local charity).  The Board of </w:t>
      </w:r>
      <w:r w:rsidRPr="0028428D">
        <w:rPr>
          <w:rFonts w:asciiTheme="majorHAnsi" w:hAnsiTheme="majorHAnsi"/>
          <w:i/>
          <w:iCs/>
        </w:rPr>
        <w:t>A Better Brighton &amp; Hove</w:t>
      </w:r>
      <w:r w:rsidRPr="006D58A8">
        <w:rPr>
          <w:rFonts w:asciiTheme="majorHAnsi" w:hAnsiTheme="majorHAnsi"/>
        </w:rPr>
        <w:t xml:space="preserve"> brings together Council officers, university representatives, business people, third sector participants and the Lord Lieutenant of Sussex.  Its remit is wide, but its ambition is simple: to commission work to improve the lives of those living in our city.</w:t>
      </w:r>
    </w:p>
    <w:p w14:paraId="0613B658"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 xml:space="preserve"> </w:t>
      </w:r>
    </w:p>
    <w:p w14:paraId="3D46EEA3"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The “Working with Young Men” project was commissioned by the Board, funded by the Pebble Trust and supported by Board members and, in particular, Toby Buckle, to whom we owe a great debt of gratitude.</w:t>
      </w:r>
    </w:p>
    <w:p w14:paraId="653DC48B"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 xml:space="preserve"> </w:t>
      </w:r>
    </w:p>
    <w:p w14:paraId="0DAA06D4"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We felt that there was a gap in research into the issues facing young men in our city, and an opportunity to explore best practices among the many dedicated professionals and volunteers who seek to help this group.</w:t>
      </w:r>
    </w:p>
    <w:p w14:paraId="4ED4AFEF" w14:textId="77777777" w:rsidR="006D58A8" w:rsidRPr="006D58A8" w:rsidRDefault="006D58A8" w:rsidP="006D58A8">
      <w:pPr>
        <w:spacing w:line="276" w:lineRule="auto"/>
        <w:jc w:val="center"/>
        <w:rPr>
          <w:rFonts w:asciiTheme="majorHAnsi" w:hAnsiTheme="majorHAnsi"/>
        </w:rPr>
      </w:pPr>
      <w:r w:rsidRPr="006D58A8">
        <w:rPr>
          <w:rFonts w:asciiTheme="majorHAnsi" w:hAnsiTheme="majorHAnsi"/>
        </w:rPr>
        <w:t xml:space="preserve"> </w:t>
      </w:r>
    </w:p>
    <w:p w14:paraId="506E3126" w14:textId="77777777" w:rsidR="00B857A3" w:rsidRDefault="006D58A8" w:rsidP="006D58A8">
      <w:pPr>
        <w:spacing w:line="276" w:lineRule="auto"/>
        <w:jc w:val="center"/>
        <w:rPr>
          <w:rFonts w:asciiTheme="majorHAnsi" w:hAnsiTheme="majorHAnsi"/>
        </w:rPr>
      </w:pPr>
      <w:r w:rsidRPr="006D58A8">
        <w:rPr>
          <w:rFonts w:asciiTheme="majorHAnsi" w:hAnsiTheme="majorHAnsi"/>
        </w:rPr>
        <w:t>We hope that this report will help to inform those who work with and support young men.  We hope that it will help to shine a light on their needs and how they might best be met.  We hope, above all, that it will stimulate ongoing discussion and encourage all to continue to exchange views and learnings, by including this group’s needs specifically in the design of services and in the way public services and third sector organisations work together.</w:t>
      </w:r>
    </w:p>
    <w:p w14:paraId="2E606A07" w14:textId="77777777" w:rsidR="00EC309B" w:rsidRDefault="00EC309B" w:rsidP="006D58A8">
      <w:pPr>
        <w:spacing w:line="276" w:lineRule="auto"/>
        <w:jc w:val="center"/>
        <w:rPr>
          <w:rFonts w:asciiTheme="majorHAnsi" w:hAnsiTheme="majorHAnsi"/>
        </w:rPr>
      </w:pPr>
    </w:p>
    <w:p w14:paraId="4E4C78EC" w14:textId="77777777" w:rsidR="006912F1" w:rsidRDefault="00EC309B" w:rsidP="006912F1">
      <w:pPr>
        <w:jc w:val="center"/>
        <w:rPr>
          <w:rFonts w:asciiTheme="majorHAnsi" w:hAnsiTheme="majorHAnsi"/>
        </w:rPr>
      </w:pPr>
      <w:r>
        <w:rPr>
          <w:rFonts w:asciiTheme="majorHAnsi" w:hAnsiTheme="majorHAnsi"/>
        </w:rPr>
        <w:t>A link to the full report is available here:</w:t>
      </w:r>
    </w:p>
    <w:p w14:paraId="43843063" w14:textId="66C7D903" w:rsidR="006912F1" w:rsidRDefault="006912F1" w:rsidP="006912F1">
      <w:pPr>
        <w:jc w:val="center"/>
      </w:pPr>
      <w:hyperlink r:id="rId13" w:tgtFrame="_blank" w:history="1">
        <w:r>
          <w:rPr>
            <w:rStyle w:val="Hyperlink"/>
            <w:rFonts w:ascii="Arial" w:hAnsi="Arial"/>
            <w:color w:val="196AD4"/>
            <w:sz w:val="20"/>
            <w:szCs w:val="20"/>
            <w:shd w:val="clear" w:color="auto" w:fill="FFFFFF"/>
          </w:rPr>
          <w:t>https://thepebbletrust.squarespace.com/s/WWYM-FinalReport.docx</w:t>
        </w:r>
      </w:hyperlink>
    </w:p>
    <w:p w14:paraId="43D0659C" w14:textId="41411444" w:rsidR="00EC309B" w:rsidRDefault="00EC309B" w:rsidP="006D58A8">
      <w:pPr>
        <w:spacing w:line="276" w:lineRule="auto"/>
        <w:jc w:val="center"/>
        <w:rPr>
          <w:rFonts w:asciiTheme="majorHAnsi" w:hAnsiTheme="majorHAnsi"/>
        </w:rPr>
      </w:pPr>
    </w:p>
    <w:p w14:paraId="2CD6EE0F" w14:textId="77777777" w:rsidR="001D31BE" w:rsidRDefault="001D31BE" w:rsidP="00486A84">
      <w:pPr>
        <w:spacing w:line="276" w:lineRule="auto"/>
        <w:jc w:val="center"/>
        <w:rPr>
          <w:rFonts w:asciiTheme="majorHAnsi" w:hAnsiTheme="majorHAnsi"/>
          <w:b/>
          <w:bCs/>
        </w:rPr>
      </w:pPr>
    </w:p>
    <w:p w14:paraId="4C778DDD" w14:textId="77777777" w:rsidR="001D31BE" w:rsidRPr="0008416C" w:rsidRDefault="0008416C" w:rsidP="0008416C">
      <w:pPr>
        <w:jc w:val="center"/>
        <w:rPr>
          <w:rFonts w:asciiTheme="majorHAnsi" w:hAnsiTheme="majorHAnsi"/>
          <w:b/>
          <w:bCs/>
          <w:sz w:val="22"/>
          <w:szCs w:val="22"/>
        </w:rPr>
      </w:pPr>
      <w:r w:rsidRPr="0008416C">
        <w:rPr>
          <w:rFonts w:asciiTheme="majorHAnsi" w:hAnsiTheme="majorHAnsi"/>
          <w:b/>
          <w:bCs/>
          <w:sz w:val="22"/>
          <w:szCs w:val="22"/>
        </w:rPr>
        <w:t>Steering Group</w:t>
      </w:r>
    </w:p>
    <w:p w14:paraId="218A3E04"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 xml:space="preserve">Adam </w:t>
      </w:r>
      <w:proofErr w:type="spellStart"/>
      <w:r w:rsidRPr="0008416C">
        <w:rPr>
          <w:rFonts w:ascii="Calibri" w:hAnsi="Calibri" w:cs="Calibri"/>
          <w:color w:val="212121"/>
          <w:sz w:val="22"/>
          <w:szCs w:val="22"/>
          <w:lang w:val="en-US"/>
        </w:rPr>
        <w:t>Muirhead</w:t>
      </w:r>
      <w:proofErr w:type="spellEnd"/>
      <w:r w:rsidRPr="0008416C">
        <w:rPr>
          <w:rFonts w:ascii="Calibri" w:hAnsi="Calibri" w:cs="Calibri"/>
          <w:color w:val="212121"/>
          <w:sz w:val="22"/>
          <w:szCs w:val="22"/>
          <w:lang w:val="en-US"/>
        </w:rPr>
        <w:t xml:space="preserve"> – Trust for Developing Communities</w:t>
      </w:r>
    </w:p>
    <w:p w14:paraId="4F79D40D"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Alistair Hill –</w:t>
      </w:r>
      <w:bookmarkStart w:id="0" w:name="_Hlk77692299"/>
      <w:r w:rsidRPr="0008416C">
        <w:rPr>
          <w:rFonts w:ascii="Calibri" w:hAnsi="Calibri" w:cs="Calibri"/>
          <w:color w:val="212121"/>
          <w:sz w:val="22"/>
          <w:szCs w:val="22"/>
          <w:lang w:val="en-US"/>
        </w:rPr>
        <w:t xml:space="preserve"> </w:t>
      </w:r>
      <w:r w:rsidRPr="0008416C">
        <w:rPr>
          <w:rFonts w:ascii="Calibri" w:hAnsi="Calibri" w:cs="Calibri"/>
          <w:color w:val="212121"/>
          <w:sz w:val="22"/>
          <w:szCs w:val="22"/>
          <w:shd w:val="clear" w:color="auto" w:fill="FFFFFF"/>
        </w:rPr>
        <w:t>Brighton &amp; Hove City Council</w:t>
      </w:r>
      <w:bookmarkEnd w:id="0"/>
    </w:p>
    <w:p w14:paraId="0FC8E432" w14:textId="77777777" w:rsidR="00EC309B" w:rsidRPr="0008416C" w:rsidRDefault="00EC309B" w:rsidP="00EC309B">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 xml:space="preserve">Toby Buckle - </w:t>
      </w:r>
      <w:proofErr w:type="spellStart"/>
      <w:r w:rsidRPr="0008416C">
        <w:rPr>
          <w:rFonts w:ascii="Calibri" w:hAnsi="Calibri" w:cs="Calibri"/>
          <w:color w:val="212121"/>
          <w:sz w:val="22"/>
          <w:szCs w:val="22"/>
          <w:lang w:val="en-US"/>
        </w:rPr>
        <w:t>Hazelbranch</w:t>
      </w:r>
      <w:proofErr w:type="spellEnd"/>
    </w:p>
    <w:p w14:paraId="28E7141A"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Carolyn Bristow –</w:t>
      </w:r>
      <w:r w:rsidRPr="0008416C">
        <w:rPr>
          <w:rFonts w:ascii="Calibri" w:hAnsi="Calibri" w:cs="Calibri"/>
          <w:color w:val="212121"/>
          <w:sz w:val="22"/>
          <w:szCs w:val="22"/>
          <w:shd w:val="clear" w:color="auto" w:fill="FFFFFF"/>
        </w:rPr>
        <w:t>Brighton &amp; Hove City Council</w:t>
      </w:r>
    </w:p>
    <w:p w14:paraId="43FAFD4A"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Cath Holmstrom – University of Brighton</w:t>
      </w:r>
    </w:p>
    <w:p w14:paraId="0ED3E38A"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 xml:space="preserve">Deb Austin – </w:t>
      </w:r>
      <w:r w:rsidRPr="0008416C">
        <w:rPr>
          <w:rFonts w:ascii="Calibri" w:hAnsi="Calibri" w:cs="Calibri"/>
          <w:color w:val="212121"/>
          <w:sz w:val="22"/>
          <w:szCs w:val="22"/>
          <w:shd w:val="clear" w:color="auto" w:fill="FFFFFF"/>
        </w:rPr>
        <w:t>Brighton &amp; Hove City Council</w:t>
      </w:r>
    </w:p>
    <w:p w14:paraId="71CCEEEF"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Grace Cox – Office of Sussex Police &amp; Crime Commissioner</w:t>
      </w:r>
    </w:p>
    <w:p w14:paraId="5DF743CE"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 xml:space="preserve">Joanna Martindale – </w:t>
      </w:r>
      <w:proofErr w:type="spellStart"/>
      <w:r w:rsidRPr="0008416C">
        <w:rPr>
          <w:rFonts w:ascii="Calibri" w:hAnsi="Calibri" w:cs="Calibri"/>
          <w:color w:val="212121"/>
          <w:sz w:val="22"/>
          <w:szCs w:val="22"/>
          <w:lang w:val="en-US"/>
        </w:rPr>
        <w:t>Hangleton</w:t>
      </w:r>
      <w:proofErr w:type="spellEnd"/>
      <w:r w:rsidRPr="0008416C">
        <w:rPr>
          <w:rFonts w:ascii="Calibri" w:hAnsi="Calibri" w:cs="Calibri"/>
          <w:color w:val="212121"/>
          <w:sz w:val="22"/>
          <w:szCs w:val="22"/>
          <w:lang w:val="en-US"/>
        </w:rPr>
        <w:t xml:space="preserve"> &amp; Knoll Project</w:t>
      </w:r>
    </w:p>
    <w:p w14:paraId="71F10EC6"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Louise Arnell – Pebble Trust</w:t>
      </w:r>
    </w:p>
    <w:p w14:paraId="47D0B312"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 xml:space="preserve">Mark Cull – YMCA </w:t>
      </w:r>
      <w:proofErr w:type="spellStart"/>
      <w:r w:rsidRPr="0008416C">
        <w:rPr>
          <w:rFonts w:ascii="Calibri" w:hAnsi="Calibri" w:cs="Calibri"/>
          <w:color w:val="212121"/>
          <w:sz w:val="22"/>
          <w:szCs w:val="22"/>
          <w:lang w:val="en-US"/>
        </w:rPr>
        <w:t>Downslink</w:t>
      </w:r>
      <w:proofErr w:type="spellEnd"/>
    </w:p>
    <w:p w14:paraId="2C729E2B"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Mark Price – University of Brighton</w:t>
      </w:r>
    </w:p>
    <w:p w14:paraId="442AAF4A" w14:textId="77777777" w:rsidR="0008416C" w:rsidRPr="0008416C" w:rsidRDefault="0008416C" w:rsidP="0008416C">
      <w:pPr>
        <w:shd w:val="clear" w:color="auto" w:fill="FFFFFF"/>
        <w:jc w:val="center"/>
        <w:rPr>
          <w:rFonts w:ascii="Calibri" w:hAnsi="Calibri" w:cs="Calibri"/>
          <w:color w:val="212121"/>
          <w:sz w:val="22"/>
          <w:szCs w:val="22"/>
          <w:lang w:val="en-US"/>
        </w:rPr>
      </w:pPr>
      <w:r w:rsidRPr="0008416C">
        <w:rPr>
          <w:rFonts w:ascii="Calibri" w:hAnsi="Calibri" w:cs="Calibri"/>
          <w:color w:val="212121"/>
          <w:sz w:val="22"/>
          <w:szCs w:val="22"/>
          <w:lang w:val="en-US"/>
        </w:rPr>
        <w:t>Nathan Roberts – A Band of Brothers</w:t>
      </w:r>
    </w:p>
    <w:p w14:paraId="3493714A"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Sarah Colombo – Brighton</w:t>
      </w:r>
      <w:r w:rsidRPr="0008416C">
        <w:rPr>
          <w:rFonts w:ascii="Calibri" w:hAnsi="Calibri" w:cs="Calibri"/>
          <w:color w:val="212121"/>
          <w:sz w:val="22"/>
          <w:szCs w:val="22"/>
          <w:shd w:val="clear" w:color="auto" w:fill="FFFFFF"/>
        </w:rPr>
        <w:t xml:space="preserve"> &amp; Hove City Council</w:t>
      </w:r>
    </w:p>
    <w:p w14:paraId="176E01B2" w14:textId="77777777" w:rsidR="0008416C" w:rsidRPr="0008416C" w:rsidRDefault="0008416C" w:rsidP="0008416C">
      <w:pPr>
        <w:shd w:val="clear" w:color="auto" w:fill="FFFFFF"/>
        <w:jc w:val="center"/>
        <w:rPr>
          <w:rFonts w:ascii="Calibri" w:hAnsi="Calibri" w:cs="Calibri"/>
          <w:color w:val="212121"/>
          <w:sz w:val="22"/>
          <w:szCs w:val="22"/>
        </w:rPr>
      </w:pPr>
      <w:r w:rsidRPr="0008416C">
        <w:rPr>
          <w:rFonts w:ascii="Calibri" w:hAnsi="Calibri" w:cs="Calibri"/>
          <w:color w:val="212121"/>
          <w:sz w:val="22"/>
          <w:szCs w:val="22"/>
          <w:lang w:val="en-US"/>
        </w:rPr>
        <w:t>Tania Riedel – Brighton</w:t>
      </w:r>
      <w:r w:rsidRPr="0008416C">
        <w:rPr>
          <w:rFonts w:ascii="Calibri" w:hAnsi="Calibri" w:cs="Calibri"/>
          <w:color w:val="212121"/>
          <w:sz w:val="22"/>
          <w:szCs w:val="22"/>
          <w:shd w:val="clear" w:color="auto" w:fill="FFFFFF"/>
        </w:rPr>
        <w:t xml:space="preserve"> &amp; Hove City Council</w:t>
      </w:r>
    </w:p>
    <w:p w14:paraId="7243CD06" w14:textId="77777777" w:rsidR="0008416C" w:rsidRPr="0008416C" w:rsidRDefault="0008416C" w:rsidP="0008416C">
      <w:pPr>
        <w:shd w:val="clear" w:color="auto" w:fill="FFFFFF"/>
        <w:jc w:val="center"/>
        <w:rPr>
          <w:rFonts w:ascii="Calibri" w:hAnsi="Calibri" w:cs="Calibri"/>
          <w:color w:val="212121"/>
          <w:sz w:val="22"/>
          <w:szCs w:val="22"/>
        </w:rPr>
      </w:pPr>
    </w:p>
    <w:p w14:paraId="2E1D4456" w14:textId="77777777" w:rsidR="001D31BE" w:rsidRDefault="001D31BE" w:rsidP="00486A84">
      <w:pPr>
        <w:spacing w:line="276" w:lineRule="auto"/>
        <w:jc w:val="center"/>
        <w:rPr>
          <w:rFonts w:asciiTheme="majorHAnsi" w:hAnsiTheme="majorHAnsi"/>
          <w:b/>
          <w:bCs/>
        </w:rPr>
      </w:pPr>
    </w:p>
    <w:p w14:paraId="33D3531C" w14:textId="77777777" w:rsidR="001D31BE" w:rsidRDefault="001D31BE" w:rsidP="00486A84">
      <w:pPr>
        <w:spacing w:line="276" w:lineRule="auto"/>
        <w:jc w:val="center"/>
        <w:rPr>
          <w:rFonts w:asciiTheme="majorHAnsi" w:hAnsiTheme="majorHAnsi"/>
          <w:b/>
          <w:bCs/>
        </w:rPr>
      </w:pPr>
    </w:p>
    <w:p w14:paraId="4D283808" w14:textId="77777777" w:rsidR="0008416C" w:rsidRDefault="0008416C">
      <w:pPr>
        <w:rPr>
          <w:rFonts w:asciiTheme="majorHAnsi" w:hAnsiTheme="majorHAnsi"/>
          <w:b/>
          <w:bCs/>
        </w:rPr>
      </w:pPr>
    </w:p>
    <w:p w14:paraId="1AFA6319" w14:textId="77777777" w:rsidR="00486A84" w:rsidRDefault="00486A84" w:rsidP="00486A84">
      <w:pPr>
        <w:spacing w:line="276" w:lineRule="auto"/>
        <w:jc w:val="center"/>
        <w:rPr>
          <w:rFonts w:asciiTheme="majorHAnsi" w:hAnsiTheme="majorHAnsi"/>
          <w:b/>
          <w:bCs/>
        </w:rPr>
      </w:pPr>
      <w:r w:rsidRPr="00486A84">
        <w:rPr>
          <w:rFonts w:asciiTheme="majorHAnsi" w:hAnsiTheme="majorHAnsi"/>
          <w:b/>
          <w:bCs/>
        </w:rPr>
        <w:t>Acknowledgements</w:t>
      </w:r>
    </w:p>
    <w:p w14:paraId="12B887E8" w14:textId="77777777" w:rsidR="001D31BE" w:rsidRPr="00486A84" w:rsidRDefault="001D31BE" w:rsidP="00486A84">
      <w:pPr>
        <w:spacing w:line="276" w:lineRule="auto"/>
        <w:jc w:val="center"/>
        <w:rPr>
          <w:rFonts w:asciiTheme="majorHAnsi" w:hAnsiTheme="majorHAnsi"/>
        </w:rPr>
      </w:pPr>
    </w:p>
    <w:p w14:paraId="4C42903E"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xml:space="preserve">The report authors would like to acknowledge the significant contributions made by project Steering Group members throughout the course of the study and also to those practitioners and managers who facilitated access to young men to interview. We would also like to recognise here the very significant contributions made to the course of the project by the initial Reference Group members, the young men who shared their lived experiences of growing up in Brighton and </w:t>
      </w:r>
      <w:r w:rsidR="00D375B5" w:rsidRPr="00486A84">
        <w:rPr>
          <w:rFonts w:asciiTheme="majorHAnsi" w:hAnsiTheme="majorHAnsi"/>
          <w:sz w:val="20"/>
          <w:szCs w:val="20"/>
        </w:rPr>
        <w:t>Hove,</w:t>
      </w:r>
      <w:r w:rsidRPr="00486A84">
        <w:rPr>
          <w:rFonts w:asciiTheme="majorHAnsi" w:hAnsiTheme="majorHAnsi"/>
          <w:sz w:val="20"/>
          <w:szCs w:val="20"/>
        </w:rPr>
        <w:t xml:space="preserve"> and the practitioners who also took part in interviews. </w:t>
      </w:r>
    </w:p>
    <w:p w14:paraId="30A486DF"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w:t>
      </w:r>
    </w:p>
    <w:p w14:paraId="32D6E584"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xml:space="preserve">The two peer-researchers, Elijah and Kieran, carried out interviews, assisted with analysis and helped to ensure that the project remained true to its original aims, as much as possible. </w:t>
      </w:r>
    </w:p>
    <w:p w14:paraId="792FBDE2"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w:t>
      </w:r>
    </w:p>
    <w:p w14:paraId="37948B80"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xml:space="preserve">Additionally, several members of the original research team were unable to see this through to the end due to work pressures, especially with the onset of the pandemic, and also as a result in job or role changes. We would, therefore, like to acknowledge here the significant contributions made by Gemma North (especially in relation to the original literature review), Ian Dore and Paul </w:t>
      </w:r>
      <w:proofErr w:type="spellStart"/>
      <w:r w:rsidRPr="00486A84">
        <w:rPr>
          <w:rFonts w:asciiTheme="majorHAnsi" w:hAnsiTheme="majorHAnsi"/>
          <w:sz w:val="20"/>
          <w:szCs w:val="20"/>
        </w:rPr>
        <w:t>Teverson</w:t>
      </w:r>
      <w:proofErr w:type="spellEnd"/>
      <w:r w:rsidRPr="00486A84">
        <w:rPr>
          <w:rFonts w:asciiTheme="majorHAnsi" w:hAnsiTheme="majorHAnsi"/>
          <w:sz w:val="20"/>
          <w:szCs w:val="20"/>
        </w:rPr>
        <w:t xml:space="preserve"> (especially in relation </w:t>
      </w:r>
      <w:r w:rsidR="00D375B5" w:rsidRPr="00486A84">
        <w:rPr>
          <w:rFonts w:asciiTheme="majorHAnsi" w:hAnsiTheme="majorHAnsi"/>
          <w:sz w:val="20"/>
          <w:szCs w:val="20"/>
        </w:rPr>
        <w:t>to the</w:t>
      </w:r>
      <w:r w:rsidRPr="00486A84">
        <w:rPr>
          <w:rFonts w:asciiTheme="majorHAnsi" w:hAnsiTheme="majorHAnsi"/>
          <w:sz w:val="20"/>
          <w:szCs w:val="20"/>
        </w:rPr>
        <w:t xml:space="preserve"> examination </w:t>
      </w:r>
      <w:r w:rsidR="00D375B5" w:rsidRPr="00486A84">
        <w:rPr>
          <w:rFonts w:asciiTheme="majorHAnsi" w:hAnsiTheme="majorHAnsi"/>
          <w:sz w:val="20"/>
          <w:szCs w:val="20"/>
        </w:rPr>
        <w:t>of existing</w:t>
      </w:r>
      <w:r w:rsidRPr="00486A84">
        <w:rPr>
          <w:rFonts w:asciiTheme="majorHAnsi" w:hAnsiTheme="majorHAnsi"/>
          <w:sz w:val="20"/>
          <w:szCs w:val="20"/>
        </w:rPr>
        <w:t xml:space="preserve"> data and the ‘deep dive’ process, and Sarah Wilkins, especially for the work with the original reference group whose input helped devise appropriate frameworks for interviews and interview questions. All were involved in the initial project planning and renegotiating the plans as circumstances changed, as well as in some of the </w:t>
      </w:r>
      <w:r w:rsidR="00D375B5" w:rsidRPr="00486A84">
        <w:rPr>
          <w:rFonts w:asciiTheme="majorHAnsi" w:hAnsiTheme="majorHAnsi"/>
          <w:sz w:val="20"/>
          <w:szCs w:val="20"/>
        </w:rPr>
        <w:t>interviewing of</w:t>
      </w:r>
      <w:r w:rsidRPr="00486A84">
        <w:rPr>
          <w:rFonts w:asciiTheme="majorHAnsi" w:hAnsiTheme="majorHAnsi"/>
          <w:sz w:val="20"/>
          <w:szCs w:val="20"/>
        </w:rPr>
        <w:t xml:space="preserve"> staff from local organisations working with young </w:t>
      </w:r>
      <w:r w:rsidR="00D375B5" w:rsidRPr="00486A84">
        <w:rPr>
          <w:rFonts w:asciiTheme="majorHAnsi" w:hAnsiTheme="majorHAnsi"/>
          <w:sz w:val="20"/>
          <w:szCs w:val="20"/>
        </w:rPr>
        <w:t>men, and</w:t>
      </w:r>
      <w:r w:rsidRPr="00486A84">
        <w:rPr>
          <w:rFonts w:asciiTheme="majorHAnsi" w:hAnsiTheme="majorHAnsi"/>
          <w:sz w:val="20"/>
          <w:szCs w:val="20"/>
        </w:rPr>
        <w:t xml:space="preserve"> their contributions have shaped the progress of the project. </w:t>
      </w:r>
    </w:p>
    <w:p w14:paraId="58B885D7"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w:t>
      </w:r>
    </w:p>
    <w:p w14:paraId="39F368DD" w14:textId="77777777" w:rsidR="00486A84" w:rsidRPr="00486A84" w:rsidRDefault="00486A84" w:rsidP="00486A84">
      <w:pPr>
        <w:spacing w:line="276" w:lineRule="auto"/>
        <w:jc w:val="center"/>
        <w:rPr>
          <w:rFonts w:asciiTheme="majorHAnsi" w:hAnsiTheme="majorHAnsi"/>
          <w:sz w:val="20"/>
          <w:szCs w:val="20"/>
        </w:rPr>
      </w:pPr>
      <w:r w:rsidRPr="00486A84">
        <w:rPr>
          <w:rFonts w:asciiTheme="majorHAnsi" w:hAnsiTheme="majorHAnsi"/>
          <w:sz w:val="20"/>
          <w:szCs w:val="20"/>
        </w:rPr>
        <w:t xml:space="preserve">Finally, we would like to thank the Better Brighton team for their support and understanding as obstacles and events required changes to original plans, and of course for their funding without which a project of this scale and depth could not have been completed. </w:t>
      </w:r>
    </w:p>
    <w:p w14:paraId="4A0AC55E" w14:textId="77777777" w:rsidR="00486A84" w:rsidRDefault="00486A84" w:rsidP="006D58A8">
      <w:pPr>
        <w:spacing w:line="276" w:lineRule="auto"/>
        <w:jc w:val="center"/>
        <w:rPr>
          <w:rFonts w:asciiTheme="majorHAnsi" w:hAnsiTheme="majorHAnsi"/>
        </w:rPr>
      </w:pPr>
    </w:p>
    <w:p w14:paraId="1A42943F" w14:textId="77777777" w:rsidR="00301C85" w:rsidRDefault="00301C85" w:rsidP="00005299">
      <w:pPr>
        <w:spacing w:line="276" w:lineRule="auto"/>
        <w:rPr>
          <w:rFonts w:asciiTheme="majorHAnsi" w:hAnsiTheme="majorHAnsi"/>
        </w:rPr>
      </w:pPr>
    </w:p>
    <w:p w14:paraId="073DFA59" w14:textId="77777777" w:rsidR="00334794" w:rsidRDefault="00334794">
      <w:pPr>
        <w:rPr>
          <w:rFonts w:asciiTheme="majorHAnsi" w:hAnsiTheme="majorHAnsi"/>
          <w:b/>
          <w:bCs/>
          <w:caps/>
          <w:sz w:val="28"/>
          <w:szCs w:val="28"/>
        </w:rPr>
      </w:pPr>
      <w:r>
        <w:rPr>
          <w:rFonts w:asciiTheme="majorHAnsi" w:hAnsiTheme="majorHAnsi"/>
          <w:b/>
          <w:bCs/>
          <w:caps/>
          <w:sz w:val="28"/>
          <w:szCs w:val="28"/>
        </w:rPr>
        <w:br w:type="page"/>
      </w:r>
    </w:p>
    <w:p w14:paraId="6FB9EA6B" w14:textId="77777777" w:rsidR="00301C85" w:rsidRPr="00334794" w:rsidRDefault="00B857A3" w:rsidP="00005299">
      <w:pPr>
        <w:spacing w:line="276" w:lineRule="auto"/>
        <w:rPr>
          <w:rFonts w:asciiTheme="majorHAnsi" w:hAnsiTheme="majorHAnsi"/>
          <w:b/>
          <w:bCs/>
          <w:caps/>
          <w:sz w:val="28"/>
          <w:szCs w:val="28"/>
        </w:rPr>
      </w:pPr>
      <w:r w:rsidRPr="00334794">
        <w:rPr>
          <w:rFonts w:asciiTheme="majorHAnsi" w:hAnsiTheme="majorHAnsi"/>
          <w:b/>
          <w:bCs/>
          <w:caps/>
          <w:sz w:val="28"/>
          <w:szCs w:val="28"/>
        </w:rPr>
        <w:t>Introduction</w:t>
      </w:r>
    </w:p>
    <w:p w14:paraId="4A62ECA7" w14:textId="77777777" w:rsidR="00B857A3" w:rsidRDefault="00B857A3" w:rsidP="00005299">
      <w:pPr>
        <w:spacing w:line="276" w:lineRule="auto"/>
        <w:rPr>
          <w:rFonts w:asciiTheme="majorHAnsi" w:hAnsiTheme="majorHAnsi"/>
        </w:rPr>
      </w:pPr>
    </w:p>
    <w:p w14:paraId="501D9E28" w14:textId="77777777" w:rsidR="004A6F17" w:rsidRPr="0080697E" w:rsidRDefault="004A6F17" w:rsidP="004A6F17">
      <w:pPr>
        <w:jc w:val="center"/>
        <w:rPr>
          <w:rFonts w:asciiTheme="majorHAnsi" w:hAnsiTheme="majorHAnsi" w:cstheme="minorHAnsi"/>
          <w:i/>
          <w:iCs/>
          <w:color w:val="000000" w:themeColor="text1"/>
        </w:rPr>
      </w:pPr>
      <w:r w:rsidRPr="0080697E">
        <w:rPr>
          <w:rFonts w:asciiTheme="majorHAnsi" w:hAnsiTheme="majorHAnsi" w:cstheme="minorHAnsi"/>
          <w:i/>
          <w:iCs/>
          <w:color w:val="000000" w:themeColor="text1"/>
        </w:rPr>
        <w:t>“There are plenty of people that really do care and really want to make a change”</w:t>
      </w:r>
    </w:p>
    <w:p w14:paraId="1B49360E" w14:textId="77777777" w:rsidR="004A6F17" w:rsidRDefault="004A6F17" w:rsidP="004A6F17">
      <w:pPr>
        <w:jc w:val="center"/>
        <w:rPr>
          <w:rFonts w:asciiTheme="majorHAnsi" w:hAnsiTheme="majorHAnsi" w:cstheme="minorHAnsi"/>
          <w:i/>
          <w:iCs/>
          <w:color w:val="000000" w:themeColor="text1"/>
        </w:rPr>
      </w:pPr>
    </w:p>
    <w:p w14:paraId="62AB8289" w14:textId="77777777" w:rsidR="004A6F17" w:rsidRPr="0080697E" w:rsidRDefault="004A6F17" w:rsidP="004A6F17">
      <w:pPr>
        <w:jc w:val="center"/>
        <w:rPr>
          <w:rFonts w:asciiTheme="majorHAnsi" w:hAnsiTheme="majorHAnsi" w:cstheme="minorHAnsi"/>
          <w:i/>
          <w:iCs/>
          <w:color w:val="000000" w:themeColor="text1"/>
        </w:rPr>
      </w:pPr>
      <w:r>
        <w:rPr>
          <w:rFonts w:asciiTheme="majorHAnsi" w:hAnsiTheme="majorHAnsi" w:cstheme="minorHAnsi"/>
          <w:i/>
          <w:iCs/>
          <w:color w:val="000000" w:themeColor="text1"/>
        </w:rPr>
        <w:t>“</w:t>
      </w:r>
      <w:r w:rsidRPr="0080697E">
        <w:rPr>
          <w:rFonts w:asciiTheme="majorHAnsi" w:hAnsiTheme="majorHAnsi" w:cstheme="minorHAnsi"/>
          <w:i/>
          <w:iCs/>
          <w:color w:val="000000" w:themeColor="text1"/>
        </w:rPr>
        <w:t>I just wanted someone to give me a hug and tell me that they saw me”</w:t>
      </w:r>
    </w:p>
    <w:p w14:paraId="68BBBE99" w14:textId="77777777" w:rsidR="004A6F17" w:rsidRDefault="004A6F17" w:rsidP="00005299">
      <w:pPr>
        <w:spacing w:line="276" w:lineRule="auto"/>
        <w:rPr>
          <w:rFonts w:asciiTheme="majorHAnsi" w:hAnsiTheme="majorHAnsi"/>
        </w:rPr>
      </w:pPr>
    </w:p>
    <w:p w14:paraId="058BE4F4" w14:textId="77777777" w:rsidR="000329E5" w:rsidRDefault="000329E5" w:rsidP="00005299">
      <w:pPr>
        <w:spacing w:line="276" w:lineRule="auto"/>
        <w:rPr>
          <w:rFonts w:asciiTheme="majorHAnsi" w:hAnsiTheme="majorHAnsi"/>
        </w:rPr>
      </w:pPr>
      <w:r w:rsidRPr="000329E5">
        <w:rPr>
          <w:rFonts w:asciiTheme="majorHAnsi" w:hAnsiTheme="majorHAnsi"/>
        </w:rPr>
        <w:t xml:space="preserve">The project was commissioned as a result of concerns </w:t>
      </w:r>
      <w:r>
        <w:rPr>
          <w:rFonts w:asciiTheme="majorHAnsi" w:hAnsiTheme="majorHAnsi"/>
        </w:rPr>
        <w:t>among</w:t>
      </w:r>
      <w:r w:rsidRPr="000329E5">
        <w:rPr>
          <w:rFonts w:asciiTheme="majorHAnsi" w:hAnsiTheme="majorHAnsi"/>
        </w:rPr>
        <w:t xml:space="preserve"> local statutory and non-statutory services and other stakeholders about young men</w:t>
      </w:r>
      <w:r>
        <w:rPr>
          <w:rFonts w:asciiTheme="majorHAnsi" w:hAnsiTheme="majorHAnsi"/>
        </w:rPr>
        <w:t xml:space="preserve"> </w:t>
      </w:r>
      <w:r w:rsidR="000503BA">
        <w:rPr>
          <w:rFonts w:asciiTheme="majorHAnsi" w:hAnsiTheme="majorHAnsi"/>
        </w:rPr>
        <w:t>across the city</w:t>
      </w:r>
      <w:r w:rsidR="000503BA" w:rsidRPr="000329E5">
        <w:rPr>
          <w:rFonts w:asciiTheme="majorHAnsi" w:hAnsiTheme="majorHAnsi"/>
        </w:rPr>
        <w:t xml:space="preserve">, </w:t>
      </w:r>
      <w:r>
        <w:rPr>
          <w:rFonts w:asciiTheme="majorHAnsi" w:hAnsiTheme="majorHAnsi"/>
        </w:rPr>
        <w:t>re</w:t>
      </w:r>
      <w:r w:rsidR="00B66473">
        <w:rPr>
          <w:rFonts w:asciiTheme="majorHAnsi" w:hAnsiTheme="majorHAnsi"/>
        </w:rPr>
        <w:t>garding</w:t>
      </w:r>
      <w:r>
        <w:rPr>
          <w:rFonts w:asciiTheme="majorHAnsi" w:hAnsiTheme="majorHAnsi"/>
        </w:rPr>
        <w:t xml:space="preserve"> their wellbeing, </w:t>
      </w:r>
      <w:r w:rsidRPr="000329E5">
        <w:rPr>
          <w:rFonts w:asciiTheme="majorHAnsi" w:hAnsiTheme="majorHAnsi"/>
        </w:rPr>
        <w:t>safety</w:t>
      </w:r>
      <w:r w:rsidR="001701B5">
        <w:rPr>
          <w:rFonts w:asciiTheme="majorHAnsi" w:hAnsiTheme="majorHAnsi"/>
        </w:rPr>
        <w:t xml:space="preserve">, </w:t>
      </w:r>
      <w:r w:rsidRPr="000329E5">
        <w:rPr>
          <w:rFonts w:asciiTheme="majorHAnsi" w:hAnsiTheme="majorHAnsi"/>
        </w:rPr>
        <w:t>risk</w:t>
      </w:r>
      <w:r w:rsidR="001701B5">
        <w:rPr>
          <w:rFonts w:asciiTheme="majorHAnsi" w:hAnsiTheme="majorHAnsi"/>
        </w:rPr>
        <w:t xml:space="preserve"> and life opportunities</w:t>
      </w:r>
      <w:r w:rsidRPr="000329E5">
        <w:rPr>
          <w:rFonts w:asciiTheme="majorHAnsi" w:hAnsiTheme="majorHAnsi"/>
        </w:rPr>
        <w:t>.</w:t>
      </w:r>
    </w:p>
    <w:p w14:paraId="62DB114C" w14:textId="77777777" w:rsidR="000329E5" w:rsidRDefault="000329E5" w:rsidP="00005299">
      <w:pPr>
        <w:spacing w:line="276" w:lineRule="auto"/>
        <w:rPr>
          <w:rFonts w:asciiTheme="majorHAnsi" w:hAnsiTheme="majorHAnsi"/>
        </w:rPr>
      </w:pPr>
    </w:p>
    <w:p w14:paraId="09337458" w14:textId="77777777" w:rsidR="000329E5" w:rsidRDefault="000329E5" w:rsidP="00005299">
      <w:pPr>
        <w:spacing w:line="276" w:lineRule="auto"/>
        <w:rPr>
          <w:rFonts w:asciiTheme="majorHAnsi" w:hAnsiTheme="majorHAnsi"/>
        </w:rPr>
      </w:pPr>
      <w:r w:rsidRPr="000329E5">
        <w:rPr>
          <w:rFonts w:asciiTheme="majorHAnsi" w:hAnsiTheme="majorHAnsi"/>
        </w:rPr>
        <w:t xml:space="preserve">The project was tasked with exploring ideas </w:t>
      </w:r>
      <w:r w:rsidR="001B2AE7">
        <w:rPr>
          <w:rFonts w:asciiTheme="majorHAnsi" w:hAnsiTheme="majorHAnsi"/>
        </w:rPr>
        <w:t>relating to</w:t>
      </w:r>
      <w:r w:rsidRPr="000329E5">
        <w:rPr>
          <w:rFonts w:asciiTheme="majorHAnsi" w:hAnsiTheme="majorHAnsi"/>
        </w:rPr>
        <w:t xml:space="preserve"> ‘what works’ with and for such young men, and importantly to obtain the perspectives of </w:t>
      </w:r>
      <w:r>
        <w:rPr>
          <w:rFonts w:asciiTheme="majorHAnsi" w:hAnsiTheme="majorHAnsi"/>
        </w:rPr>
        <w:t xml:space="preserve">such </w:t>
      </w:r>
      <w:r w:rsidRPr="000329E5">
        <w:rPr>
          <w:rFonts w:asciiTheme="majorHAnsi" w:hAnsiTheme="majorHAnsi"/>
        </w:rPr>
        <w:t>young men a</w:t>
      </w:r>
      <w:r>
        <w:rPr>
          <w:rFonts w:asciiTheme="majorHAnsi" w:hAnsiTheme="majorHAnsi"/>
        </w:rPr>
        <w:t xml:space="preserve">s well as those of </w:t>
      </w:r>
      <w:r w:rsidRPr="000329E5">
        <w:rPr>
          <w:rFonts w:asciiTheme="majorHAnsi" w:hAnsiTheme="majorHAnsi"/>
        </w:rPr>
        <w:t>pr</w:t>
      </w:r>
      <w:r>
        <w:rPr>
          <w:rFonts w:asciiTheme="majorHAnsi" w:hAnsiTheme="majorHAnsi"/>
        </w:rPr>
        <w:t>actitioners and service managers</w:t>
      </w:r>
      <w:r w:rsidRPr="000329E5">
        <w:rPr>
          <w:rFonts w:asciiTheme="majorHAnsi" w:hAnsiTheme="majorHAnsi"/>
        </w:rPr>
        <w:t xml:space="preserve"> via interviews</w:t>
      </w:r>
      <w:r>
        <w:rPr>
          <w:rFonts w:asciiTheme="majorHAnsi" w:hAnsiTheme="majorHAnsi"/>
        </w:rPr>
        <w:t>.</w:t>
      </w:r>
    </w:p>
    <w:p w14:paraId="1602FE62" w14:textId="77777777" w:rsidR="000329E5" w:rsidRDefault="000329E5" w:rsidP="00005299">
      <w:pPr>
        <w:spacing w:line="276" w:lineRule="auto"/>
        <w:rPr>
          <w:rFonts w:asciiTheme="majorHAnsi" w:hAnsiTheme="majorHAnsi"/>
        </w:rPr>
      </w:pPr>
    </w:p>
    <w:p w14:paraId="0BE5A1BD" w14:textId="77777777" w:rsidR="00FD0D25" w:rsidRDefault="000329E5" w:rsidP="00005299">
      <w:pPr>
        <w:spacing w:line="276" w:lineRule="auto"/>
        <w:rPr>
          <w:rFonts w:asciiTheme="majorHAnsi" w:hAnsiTheme="majorHAnsi"/>
        </w:rPr>
      </w:pPr>
      <w:r>
        <w:rPr>
          <w:rFonts w:asciiTheme="majorHAnsi" w:hAnsiTheme="majorHAnsi"/>
        </w:rPr>
        <w:t>The young men interviewed share</w:t>
      </w:r>
      <w:r w:rsidR="00E0066E">
        <w:rPr>
          <w:rFonts w:asciiTheme="majorHAnsi" w:hAnsiTheme="majorHAnsi"/>
        </w:rPr>
        <w:t>d</w:t>
      </w:r>
      <w:r>
        <w:rPr>
          <w:rFonts w:asciiTheme="majorHAnsi" w:hAnsiTheme="majorHAnsi"/>
        </w:rPr>
        <w:t xml:space="preserve"> a range of experiences and perspectives, both in terms of their own lives and needs, and of the services and practitioners they have come into contact with. The practitioners and service managers too have a wealth of experience and insight. The report, its findings and recommendations are largely based on these experiences, perspectives and insight.</w:t>
      </w:r>
      <w:r w:rsidR="004A6F17">
        <w:rPr>
          <w:rFonts w:asciiTheme="majorHAnsi" w:hAnsiTheme="majorHAnsi"/>
        </w:rPr>
        <w:t xml:space="preserve"> </w:t>
      </w:r>
      <w:r w:rsidR="00FD0D25">
        <w:rPr>
          <w:rFonts w:asciiTheme="majorHAnsi" w:hAnsiTheme="majorHAnsi"/>
        </w:rPr>
        <w:t xml:space="preserve">The project also looked into </w:t>
      </w:r>
      <w:r w:rsidR="00005299">
        <w:rPr>
          <w:rFonts w:asciiTheme="majorHAnsi" w:hAnsiTheme="majorHAnsi"/>
        </w:rPr>
        <w:t xml:space="preserve">and drew upon </w:t>
      </w:r>
      <w:r w:rsidR="00FD0D25">
        <w:rPr>
          <w:rFonts w:asciiTheme="majorHAnsi" w:hAnsiTheme="majorHAnsi"/>
        </w:rPr>
        <w:t xml:space="preserve">anonymised records of individual young men within </w:t>
      </w:r>
      <w:r w:rsidR="00E35386">
        <w:rPr>
          <w:rFonts w:asciiTheme="majorHAnsi" w:hAnsiTheme="majorHAnsi"/>
        </w:rPr>
        <w:t>Brighton</w:t>
      </w:r>
      <w:r w:rsidR="002B3B50">
        <w:rPr>
          <w:rFonts w:asciiTheme="majorHAnsi" w:hAnsiTheme="majorHAnsi"/>
        </w:rPr>
        <w:t xml:space="preserve"> and Hove</w:t>
      </w:r>
      <w:r w:rsidR="00E35386">
        <w:rPr>
          <w:rFonts w:asciiTheme="majorHAnsi" w:hAnsiTheme="majorHAnsi"/>
        </w:rPr>
        <w:t>,</w:t>
      </w:r>
      <w:r w:rsidR="002B3B50">
        <w:rPr>
          <w:rFonts w:asciiTheme="majorHAnsi" w:hAnsiTheme="majorHAnsi"/>
        </w:rPr>
        <w:t xml:space="preserve"> </w:t>
      </w:r>
      <w:r w:rsidR="004A6F17">
        <w:rPr>
          <w:rFonts w:asciiTheme="majorHAnsi" w:hAnsiTheme="majorHAnsi"/>
        </w:rPr>
        <w:t>who have a history of engaging with local services</w:t>
      </w:r>
      <w:r w:rsidR="00FD0D25">
        <w:rPr>
          <w:rFonts w:asciiTheme="majorHAnsi" w:hAnsiTheme="majorHAnsi"/>
        </w:rPr>
        <w:t>.</w:t>
      </w:r>
    </w:p>
    <w:p w14:paraId="037A829E" w14:textId="77777777" w:rsidR="00FD0D25" w:rsidRDefault="00FD0D25" w:rsidP="00005299">
      <w:pPr>
        <w:spacing w:line="276" w:lineRule="auto"/>
        <w:rPr>
          <w:rFonts w:asciiTheme="majorHAnsi" w:hAnsiTheme="majorHAnsi"/>
        </w:rPr>
      </w:pPr>
    </w:p>
    <w:p w14:paraId="0DF1884C" w14:textId="77777777" w:rsidR="000329E5" w:rsidRDefault="00FD0D25" w:rsidP="00005299">
      <w:pPr>
        <w:spacing w:line="276" w:lineRule="auto"/>
        <w:rPr>
          <w:rFonts w:asciiTheme="majorHAnsi" w:hAnsiTheme="majorHAnsi"/>
        </w:rPr>
      </w:pPr>
      <w:r>
        <w:rPr>
          <w:rFonts w:asciiTheme="majorHAnsi" w:hAnsiTheme="majorHAnsi"/>
        </w:rPr>
        <w:t>This project and its associated research processes</w:t>
      </w:r>
      <w:r w:rsidR="00E35386">
        <w:rPr>
          <w:rFonts w:asciiTheme="majorHAnsi" w:hAnsiTheme="majorHAnsi"/>
        </w:rPr>
        <w:t>,</w:t>
      </w:r>
      <w:r>
        <w:rPr>
          <w:rFonts w:asciiTheme="majorHAnsi" w:hAnsiTheme="majorHAnsi"/>
        </w:rPr>
        <w:t xml:space="preserve"> were informed and framed by analysis of relevant research</w:t>
      </w:r>
      <w:r w:rsidR="004A6F17">
        <w:rPr>
          <w:rStyle w:val="FootnoteReference"/>
          <w:rFonts w:asciiTheme="majorHAnsi" w:hAnsiTheme="majorHAnsi"/>
        </w:rPr>
        <w:footnoteReference w:id="1"/>
      </w:r>
      <w:r>
        <w:rPr>
          <w:rFonts w:asciiTheme="majorHAnsi" w:hAnsiTheme="majorHAnsi"/>
        </w:rPr>
        <w:t>, both UK based and more w</w:t>
      </w:r>
      <w:r w:rsidR="00DF7D8B">
        <w:rPr>
          <w:rFonts w:asciiTheme="majorHAnsi" w:hAnsiTheme="majorHAnsi"/>
        </w:rPr>
        <w:t>i</w:t>
      </w:r>
      <w:r>
        <w:rPr>
          <w:rFonts w:asciiTheme="majorHAnsi" w:hAnsiTheme="majorHAnsi"/>
        </w:rPr>
        <w:t>d</w:t>
      </w:r>
      <w:r w:rsidR="00DF7D8B">
        <w:rPr>
          <w:rFonts w:asciiTheme="majorHAnsi" w:hAnsiTheme="majorHAnsi"/>
        </w:rPr>
        <w:t>e</w:t>
      </w:r>
      <w:r>
        <w:rPr>
          <w:rFonts w:asciiTheme="majorHAnsi" w:hAnsiTheme="majorHAnsi"/>
        </w:rPr>
        <w:t>ly</w:t>
      </w:r>
      <w:r w:rsidR="00105618">
        <w:rPr>
          <w:rFonts w:asciiTheme="majorHAnsi" w:hAnsiTheme="majorHAnsi"/>
        </w:rPr>
        <w:t>,</w:t>
      </w:r>
      <w:r>
        <w:rPr>
          <w:rFonts w:asciiTheme="majorHAnsi" w:hAnsiTheme="majorHAnsi"/>
        </w:rPr>
        <w:t xml:space="preserve"> and </w:t>
      </w:r>
      <w:r w:rsidR="00DF7D8B">
        <w:rPr>
          <w:rFonts w:asciiTheme="majorHAnsi" w:hAnsiTheme="majorHAnsi"/>
        </w:rPr>
        <w:t>b</w:t>
      </w:r>
      <w:r>
        <w:rPr>
          <w:rFonts w:asciiTheme="majorHAnsi" w:hAnsiTheme="majorHAnsi"/>
        </w:rPr>
        <w:t>y local contextual data and population profiles.</w:t>
      </w:r>
      <w:r w:rsidR="000329E5">
        <w:rPr>
          <w:rFonts w:asciiTheme="majorHAnsi" w:hAnsiTheme="majorHAnsi"/>
        </w:rPr>
        <w:t xml:space="preserve"> </w:t>
      </w:r>
    </w:p>
    <w:p w14:paraId="06067520" w14:textId="77777777" w:rsidR="000329E5" w:rsidRDefault="000329E5" w:rsidP="00005299">
      <w:pPr>
        <w:spacing w:line="276" w:lineRule="auto"/>
        <w:rPr>
          <w:rFonts w:asciiTheme="majorHAnsi" w:hAnsiTheme="majorHAnsi"/>
          <w:u w:val="single"/>
        </w:rPr>
      </w:pPr>
    </w:p>
    <w:p w14:paraId="40C7F1DD" w14:textId="77777777" w:rsidR="00FD0D25" w:rsidRDefault="00FD0D25" w:rsidP="00005299">
      <w:pPr>
        <w:spacing w:line="276" w:lineRule="auto"/>
        <w:rPr>
          <w:rFonts w:asciiTheme="majorHAnsi" w:hAnsiTheme="majorHAnsi"/>
        </w:rPr>
      </w:pPr>
      <w:r w:rsidRPr="00FD0D25">
        <w:rPr>
          <w:rFonts w:asciiTheme="majorHAnsi" w:hAnsiTheme="majorHAnsi"/>
        </w:rPr>
        <w:t xml:space="preserve">In </w:t>
      </w:r>
      <w:r>
        <w:rPr>
          <w:rFonts w:asciiTheme="majorHAnsi" w:hAnsiTheme="majorHAnsi"/>
        </w:rPr>
        <w:t>particular the project adopted a position of regarding young men positively</w:t>
      </w:r>
      <w:r w:rsidR="00DF7D8B">
        <w:rPr>
          <w:rFonts w:asciiTheme="majorHAnsi" w:hAnsiTheme="majorHAnsi"/>
        </w:rPr>
        <w:t>,</w:t>
      </w:r>
      <w:r>
        <w:rPr>
          <w:rFonts w:asciiTheme="majorHAnsi" w:hAnsiTheme="majorHAnsi"/>
        </w:rPr>
        <w:t xml:space="preserve"> but for whom many of the more challenging and problematic aspects of their lives reflect broader social challenges – including issues relating masculinity and identity, education and employment, health, home and family, exploitation and offending, and more. </w:t>
      </w:r>
    </w:p>
    <w:p w14:paraId="51968FB0" w14:textId="77777777" w:rsidR="00FD0D25" w:rsidRDefault="00FD0D25" w:rsidP="00005299">
      <w:pPr>
        <w:spacing w:line="276" w:lineRule="auto"/>
        <w:rPr>
          <w:rFonts w:asciiTheme="majorHAnsi" w:hAnsiTheme="majorHAnsi"/>
        </w:rPr>
      </w:pPr>
    </w:p>
    <w:p w14:paraId="18133C11" w14:textId="77777777" w:rsidR="00FD0D25" w:rsidRDefault="00FD0D25" w:rsidP="00005299">
      <w:pPr>
        <w:spacing w:line="276" w:lineRule="auto"/>
        <w:rPr>
          <w:rFonts w:asciiTheme="majorHAnsi" w:hAnsiTheme="majorHAnsi"/>
        </w:rPr>
      </w:pPr>
      <w:r>
        <w:rPr>
          <w:rFonts w:asciiTheme="majorHAnsi" w:hAnsiTheme="majorHAnsi"/>
        </w:rPr>
        <w:t xml:space="preserve">The project explores each of these issues and </w:t>
      </w:r>
      <w:r w:rsidR="00F46423">
        <w:rPr>
          <w:rFonts w:asciiTheme="majorHAnsi" w:hAnsiTheme="majorHAnsi"/>
        </w:rPr>
        <w:t>associated</w:t>
      </w:r>
      <w:r>
        <w:rPr>
          <w:rFonts w:asciiTheme="majorHAnsi" w:hAnsiTheme="majorHAnsi"/>
        </w:rPr>
        <w:t xml:space="preserve"> responses of </w:t>
      </w:r>
      <w:r w:rsidR="00F46423">
        <w:rPr>
          <w:rFonts w:asciiTheme="majorHAnsi" w:hAnsiTheme="majorHAnsi"/>
        </w:rPr>
        <w:t>practitioners and services, in order to deepen insight and understanding and offer potential ways forward to support young men more effectively.</w:t>
      </w:r>
    </w:p>
    <w:p w14:paraId="34F40595" w14:textId="77777777" w:rsidR="004A6F17" w:rsidRDefault="004A6F17" w:rsidP="00005299">
      <w:pPr>
        <w:spacing w:line="276" w:lineRule="auto"/>
        <w:rPr>
          <w:rFonts w:asciiTheme="majorHAnsi" w:hAnsiTheme="majorHAnsi"/>
        </w:rPr>
      </w:pPr>
    </w:p>
    <w:p w14:paraId="108701D2" w14:textId="77777777" w:rsidR="00B857A3" w:rsidRPr="00334794" w:rsidRDefault="00B857A3" w:rsidP="00005299">
      <w:pPr>
        <w:spacing w:line="276" w:lineRule="auto"/>
        <w:rPr>
          <w:rFonts w:asciiTheme="majorHAnsi" w:hAnsiTheme="majorHAnsi"/>
          <w:b/>
          <w:bCs/>
          <w:caps/>
          <w:sz w:val="28"/>
          <w:szCs w:val="28"/>
        </w:rPr>
      </w:pPr>
      <w:r w:rsidRPr="00334794">
        <w:rPr>
          <w:rFonts w:asciiTheme="majorHAnsi" w:hAnsiTheme="majorHAnsi"/>
          <w:b/>
          <w:bCs/>
          <w:caps/>
          <w:sz w:val="28"/>
          <w:szCs w:val="28"/>
        </w:rPr>
        <w:t>Young men, practitioners and services in context</w:t>
      </w:r>
    </w:p>
    <w:p w14:paraId="265D7CDA" w14:textId="77777777" w:rsidR="003B6082" w:rsidRDefault="003B6082" w:rsidP="00005299">
      <w:pPr>
        <w:spacing w:line="276" w:lineRule="auto"/>
        <w:rPr>
          <w:rFonts w:asciiTheme="majorHAnsi" w:hAnsiTheme="majorHAnsi"/>
        </w:rPr>
      </w:pPr>
    </w:p>
    <w:p w14:paraId="6B8B8D6F" w14:textId="77777777" w:rsidR="003B6082" w:rsidRDefault="003B6082" w:rsidP="00005299">
      <w:pPr>
        <w:spacing w:line="276" w:lineRule="auto"/>
        <w:rPr>
          <w:rFonts w:asciiTheme="majorHAnsi" w:hAnsiTheme="majorHAnsi"/>
        </w:rPr>
      </w:pPr>
      <w:r>
        <w:rPr>
          <w:rFonts w:asciiTheme="majorHAnsi" w:hAnsiTheme="majorHAnsi"/>
        </w:rPr>
        <w:t>The project seeks to explore two key issues:</w:t>
      </w:r>
    </w:p>
    <w:p w14:paraId="63BDDE26" w14:textId="77777777" w:rsidR="003B6082" w:rsidRDefault="003B6082" w:rsidP="00005299">
      <w:pPr>
        <w:spacing w:line="276" w:lineRule="auto"/>
        <w:rPr>
          <w:rFonts w:asciiTheme="majorHAnsi" w:hAnsiTheme="majorHAnsi"/>
        </w:rPr>
      </w:pPr>
    </w:p>
    <w:p w14:paraId="06003758" w14:textId="77777777" w:rsidR="003B6082" w:rsidRPr="00136BF7" w:rsidRDefault="003B6082" w:rsidP="00B716A7">
      <w:pPr>
        <w:pStyle w:val="ListParagraph"/>
        <w:numPr>
          <w:ilvl w:val="0"/>
          <w:numId w:val="14"/>
        </w:numPr>
        <w:spacing w:line="276" w:lineRule="auto"/>
        <w:rPr>
          <w:rFonts w:ascii="Calibri" w:hAnsi="Calibri" w:cs="Calibri"/>
          <w:i/>
          <w:iCs/>
        </w:rPr>
      </w:pPr>
      <w:r w:rsidRPr="00136BF7">
        <w:rPr>
          <w:rFonts w:ascii="Calibri" w:hAnsi="Calibri" w:cs="Calibri"/>
          <w:i/>
          <w:iCs/>
        </w:rPr>
        <w:t>the issues experienced by</w:t>
      </w:r>
      <w:r w:rsidR="00136BF7" w:rsidRPr="00136BF7">
        <w:rPr>
          <w:rFonts w:ascii="Calibri" w:hAnsi="Calibri" w:cs="Calibri"/>
          <w:i/>
          <w:iCs/>
        </w:rPr>
        <w:t xml:space="preserve"> young men (aged 14-25) in need of support, </w:t>
      </w:r>
      <w:r w:rsidRPr="00136BF7">
        <w:rPr>
          <w:rFonts w:ascii="Calibri" w:hAnsi="Calibri" w:cs="Calibri"/>
          <w:i/>
          <w:iCs/>
        </w:rPr>
        <w:t xml:space="preserve">and the associated behaviours of </w:t>
      </w:r>
      <w:r w:rsidR="00136BF7" w:rsidRPr="00136BF7">
        <w:rPr>
          <w:rFonts w:ascii="Calibri" w:hAnsi="Calibri" w:cs="Calibri"/>
          <w:i/>
          <w:iCs/>
        </w:rPr>
        <w:t xml:space="preserve">these </w:t>
      </w:r>
      <w:r w:rsidRPr="00136BF7">
        <w:rPr>
          <w:rFonts w:ascii="Calibri" w:hAnsi="Calibri" w:cs="Calibri"/>
          <w:i/>
          <w:iCs/>
        </w:rPr>
        <w:t xml:space="preserve">young men; </w:t>
      </w:r>
    </w:p>
    <w:p w14:paraId="5157CEC9" w14:textId="77777777" w:rsidR="00136BF7" w:rsidRPr="00136BF7" w:rsidRDefault="00136BF7" w:rsidP="00005299">
      <w:pPr>
        <w:spacing w:line="276" w:lineRule="auto"/>
        <w:rPr>
          <w:rFonts w:asciiTheme="majorHAnsi" w:hAnsiTheme="majorHAnsi"/>
          <w:i/>
          <w:iCs/>
        </w:rPr>
      </w:pPr>
    </w:p>
    <w:p w14:paraId="30A4C81E" w14:textId="77777777" w:rsidR="003B6082" w:rsidRPr="00136BF7" w:rsidRDefault="003B6082" w:rsidP="00B716A7">
      <w:pPr>
        <w:pStyle w:val="ListParagraph"/>
        <w:numPr>
          <w:ilvl w:val="0"/>
          <w:numId w:val="14"/>
        </w:numPr>
        <w:spacing w:line="276" w:lineRule="auto"/>
        <w:rPr>
          <w:rFonts w:asciiTheme="majorHAnsi" w:hAnsiTheme="majorHAnsi"/>
          <w:i/>
          <w:iCs/>
        </w:rPr>
      </w:pPr>
      <w:r w:rsidRPr="00136BF7">
        <w:rPr>
          <w:rFonts w:asciiTheme="majorHAnsi" w:hAnsiTheme="majorHAnsi"/>
          <w:i/>
          <w:iCs/>
        </w:rPr>
        <w:t xml:space="preserve">approaches and interventions </w:t>
      </w:r>
      <w:r w:rsidR="00136BF7" w:rsidRPr="00136BF7">
        <w:rPr>
          <w:rFonts w:asciiTheme="majorHAnsi" w:hAnsiTheme="majorHAnsi"/>
          <w:i/>
          <w:iCs/>
        </w:rPr>
        <w:t xml:space="preserve">adopted by practitioners and services with </w:t>
      </w:r>
      <w:r w:rsidRPr="00136BF7">
        <w:rPr>
          <w:rFonts w:asciiTheme="majorHAnsi" w:hAnsiTheme="majorHAnsi"/>
          <w:i/>
          <w:iCs/>
        </w:rPr>
        <w:t>young men in response to these issues and behaviours.</w:t>
      </w:r>
    </w:p>
    <w:p w14:paraId="3C9DEB3C" w14:textId="77777777" w:rsidR="00136BF7" w:rsidRPr="003B6082" w:rsidRDefault="00136BF7" w:rsidP="00005299">
      <w:pPr>
        <w:spacing w:line="276" w:lineRule="auto"/>
        <w:rPr>
          <w:rFonts w:asciiTheme="majorHAnsi" w:hAnsiTheme="majorHAnsi"/>
        </w:rPr>
      </w:pPr>
    </w:p>
    <w:p w14:paraId="11562974" w14:textId="77777777" w:rsidR="004A6F17" w:rsidRDefault="00F46423" w:rsidP="00005299">
      <w:pPr>
        <w:spacing w:line="276" w:lineRule="auto"/>
        <w:rPr>
          <w:rFonts w:asciiTheme="majorHAnsi" w:hAnsiTheme="majorHAnsi"/>
        </w:rPr>
      </w:pPr>
      <w:r>
        <w:rPr>
          <w:rFonts w:asciiTheme="majorHAnsi" w:hAnsiTheme="majorHAnsi"/>
        </w:rPr>
        <w:t xml:space="preserve">The particular context presented by Brighton </w:t>
      </w:r>
      <w:r w:rsidR="00334794">
        <w:rPr>
          <w:rFonts w:asciiTheme="majorHAnsi" w:hAnsiTheme="majorHAnsi"/>
        </w:rPr>
        <w:t>and</w:t>
      </w:r>
      <w:r>
        <w:rPr>
          <w:rFonts w:asciiTheme="majorHAnsi" w:hAnsiTheme="majorHAnsi"/>
        </w:rPr>
        <w:t xml:space="preserve"> Hove as a vibrant coastal city, only an hour from London</w:t>
      </w:r>
      <w:r w:rsidR="001D2981">
        <w:rPr>
          <w:rFonts w:asciiTheme="majorHAnsi" w:hAnsiTheme="majorHAnsi"/>
        </w:rPr>
        <w:t>,</w:t>
      </w:r>
      <w:r>
        <w:rPr>
          <w:rFonts w:asciiTheme="majorHAnsi" w:hAnsiTheme="majorHAnsi"/>
        </w:rPr>
        <w:t xml:space="preserve"> also is highlighted. </w:t>
      </w:r>
      <w:r w:rsidR="004A6F17">
        <w:rPr>
          <w:rFonts w:asciiTheme="majorHAnsi" w:hAnsiTheme="majorHAnsi"/>
        </w:rPr>
        <w:t>The context of Brighton and Hove as both a popular, public facing city, with a transient population often in contrast to the lived experiences of many of the young men which this project focuses on, is also important to consider.</w:t>
      </w:r>
    </w:p>
    <w:p w14:paraId="3180F3A6" w14:textId="77777777" w:rsidR="004A6F17" w:rsidRDefault="004A6F17" w:rsidP="00005299">
      <w:pPr>
        <w:spacing w:line="276" w:lineRule="auto"/>
        <w:rPr>
          <w:rFonts w:asciiTheme="majorHAnsi" w:hAnsiTheme="majorHAnsi"/>
        </w:rPr>
      </w:pPr>
    </w:p>
    <w:p w14:paraId="3B0FFD19" w14:textId="77777777" w:rsidR="00B857A3" w:rsidRDefault="00AE2ED3" w:rsidP="00005299">
      <w:pPr>
        <w:spacing w:line="276" w:lineRule="auto"/>
        <w:rPr>
          <w:rFonts w:asciiTheme="majorHAnsi" w:hAnsiTheme="majorHAnsi"/>
        </w:rPr>
      </w:pPr>
      <w:r>
        <w:rPr>
          <w:rFonts w:asciiTheme="majorHAnsi" w:hAnsiTheme="majorHAnsi"/>
        </w:rPr>
        <w:t>T</w:t>
      </w:r>
      <w:r w:rsidR="00F46423">
        <w:rPr>
          <w:rFonts w:asciiTheme="majorHAnsi" w:hAnsiTheme="majorHAnsi"/>
        </w:rPr>
        <w:t xml:space="preserve">he </w:t>
      </w:r>
      <w:r>
        <w:rPr>
          <w:rFonts w:asciiTheme="majorHAnsi" w:hAnsiTheme="majorHAnsi"/>
        </w:rPr>
        <w:t xml:space="preserve">changing </w:t>
      </w:r>
      <w:r w:rsidR="00F46423">
        <w:rPr>
          <w:rFonts w:asciiTheme="majorHAnsi" w:hAnsiTheme="majorHAnsi"/>
        </w:rPr>
        <w:t xml:space="preserve">shape and focus of services which have evolved over the past 20 years, firstly under the </w:t>
      </w:r>
      <w:r w:rsidR="00DF7D8B">
        <w:rPr>
          <w:rFonts w:asciiTheme="majorHAnsi" w:hAnsiTheme="majorHAnsi"/>
        </w:rPr>
        <w:t xml:space="preserve">then </w:t>
      </w:r>
      <w:r w:rsidR="00F46423">
        <w:rPr>
          <w:rFonts w:asciiTheme="majorHAnsi" w:hAnsiTheme="majorHAnsi"/>
        </w:rPr>
        <w:t>New Labour ‘social inclusion’ agenda of the first part of the new millennium, followed by a period of adjustments arising from austerity measures</w:t>
      </w:r>
      <w:r>
        <w:rPr>
          <w:rFonts w:asciiTheme="majorHAnsi" w:hAnsiTheme="majorHAnsi"/>
        </w:rPr>
        <w:t>, changes in government</w:t>
      </w:r>
      <w:r w:rsidR="00F46423">
        <w:rPr>
          <w:rFonts w:asciiTheme="majorHAnsi" w:hAnsiTheme="majorHAnsi"/>
        </w:rPr>
        <w:t xml:space="preserve"> and associated </w:t>
      </w:r>
      <w:r w:rsidR="00541532">
        <w:rPr>
          <w:rFonts w:asciiTheme="majorHAnsi" w:hAnsiTheme="majorHAnsi"/>
        </w:rPr>
        <w:t>shifts in</w:t>
      </w:r>
      <w:r w:rsidR="00F46423">
        <w:rPr>
          <w:rFonts w:asciiTheme="majorHAnsi" w:hAnsiTheme="majorHAnsi"/>
        </w:rPr>
        <w:t xml:space="preserve"> national and local policy</w:t>
      </w:r>
      <w:r>
        <w:rPr>
          <w:rFonts w:asciiTheme="majorHAnsi" w:hAnsiTheme="majorHAnsi"/>
        </w:rPr>
        <w:t xml:space="preserve"> are </w:t>
      </w:r>
      <w:r w:rsidR="004A6F17">
        <w:rPr>
          <w:rFonts w:asciiTheme="majorHAnsi" w:hAnsiTheme="majorHAnsi"/>
        </w:rPr>
        <w:t xml:space="preserve">also </w:t>
      </w:r>
      <w:r>
        <w:rPr>
          <w:rFonts w:asciiTheme="majorHAnsi" w:hAnsiTheme="majorHAnsi"/>
        </w:rPr>
        <w:t>acknowledged. M</w:t>
      </w:r>
      <w:r w:rsidR="00F46423">
        <w:rPr>
          <w:rFonts w:asciiTheme="majorHAnsi" w:hAnsiTheme="majorHAnsi"/>
        </w:rPr>
        <w:t>ore recently</w:t>
      </w:r>
      <w:r w:rsidR="00541532">
        <w:rPr>
          <w:rFonts w:asciiTheme="majorHAnsi" w:hAnsiTheme="majorHAnsi"/>
        </w:rPr>
        <w:t>,</w:t>
      </w:r>
      <w:r w:rsidR="00F46423">
        <w:rPr>
          <w:rFonts w:asciiTheme="majorHAnsi" w:hAnsiTheme="majorHAnsi"/>
        </w:rPr>
        <w:t xml:space="preserve"> threats </w:t>
      </w:r>
      <w:r w:rsidR="00DF7D8B">
        <w:rPr>
          <w:rFonts w:asciiTheme="majorHAnsi" w:hAnsiTheme="majorHAnsi"/>
        </w:rPr>
        <w:t xml:space="preserve">of </w:t>
      </w:r>
      <w:r>
        <w:rPr>
          <w:rFonts w:asciiTheme="majorHAnsi" w:hAnsiTheme="majorHAnsi"/>
        </w:rPr>
        <w:t>exploitation, radicalisation</w:t>
      </w:r>
      <w:r w:rsidR="00F46423">
        <w:rPr>
          <w:rFonts w:asciiTheme="majorHAnsi" w:hAnsiTheme="majorHAnsi"/>
        </w:rPr>
        <w:t xml:space="preserve"> and </w:t>
      </w:r>
      <w:r>
        <w:rPr>
          <w:rFonts w:asciiTheme="majorHAnsi" w:hAnsiTheme="majorHAnsi"/>
        </w:rPr>
        <w:t>of course the C</w:t>
      </w:r>
      <w:r w:rsidR="00541532">
        <w:rPr>
          <w:rFonts w:asciiTheme="majorHAnsi" w:hAnsiTheme="majorHAnsi"/>
        </w:rPr>
        <w:t>OVID</w:t>
      </w:r>
      <w:r>
        <w:rPr>
          <w:rFonts w:asciiTheme="majorHAnsi" w:hAnsiTheme="majorHAnsi"/>
        </w:rPr>
        <w:t xml:space="preserve"> pandemic, have all had an influence on young men’s lives and </w:t>
      </w:r>
      <w:r w:rsidR="00DF7D8B">
        <w:rPr>
          <w:rFonts w:asciiTheme="majorHAnsi" w:hAnsiTheme="majorHAnsi"/>
        </w:rPr>
        <w:t>o</w:t>
      </w:r>
      <w:r w:rsidR="00541532">
        <w:rPr>
          <w:rFonts w:asciiTheme="majorHAnsi" w:hAnsiTheme="majorHAnsi"/>
        </w:rPr>
        <w:t>n</w:t>
      </w:r>
      <w:r w:rsidR="00DF7D8B">
        <w:rPr>
          <w:rFonts w:asciiTheme="majorHAnsi" w:hAnsiTheme="majorHAnsi"/>
        </w:rPr>
        <w:t xml:space="preserve"> </w:t>
      </w:r>
      <w:r>
        <w:rPr>
          <w:rFonts w:asciiTheme="majorHAnsi" w:hAnsiTheme="majorHAnsi"/>
        </w:rPr>
        <w:t>those who seek to support them.</w:t>
      </w:r>
    </w:p>
    <w:p w14:paraId="6F6D8118" w14:textId="77777777" w:rsidR="000329E5" w:rsidRDefault="000329E5" w:rsidP="00005299">
      <w:pPr>
        <w:spacing w:line="276" w:lineRule="auto"/>
        <w:rPr>
          <w:rFonts w:asciiTheme="majorHAnsi" w:hAnsiTheme="majorHAnsi"/>
        </w:rPr>
      </w:pPr>
    </w:p>
    <w:p w14:paraId="56FE6DD4" w14:textId="77777777" w:rsidR="00DF7D8B" w:rsidRDefault="00DF7D8B" w:rsidP="00005299">
      <w:pPr>
        <w:spacing w:line="276" w:lineRule="auto"/>
        <w:rPr>
          <w:rFonts w:asciiTheme="majorHAnsi" w:hAnsiTheme="majorHAnsi"/>
        </w:rPr>
      </w:pPr>
    </w:p>
    <w:p w14:paraId="79C83E72" w14:textId="77777777" w:rsidR="00B857A3" w:rsidRPr="00334794" w:rsidRDefault="00B857A3" w:rsidP="00005299">
      <w:pPr>
        <w:spacing w:line="276" w:lineRule="auto"/>
        <w:rPr>
          <w:rFonts w:asciiTheme="majorHAnsi" w:hAnsiTheme="majorHAnsi"/>
          <w:b/>
          <w:bCs/>
          <w:caps/>
          <w:sz w:val="28"/>
          <w:szCs w:val="28"/>
        </w:rPr>
      </w:pPr>
      <w:r w:rsidRPr="00334794">
        <w:rPr>
          <w:rFonts w:asciiTheme="majorHAnsi" w:hAnsiTheme="majorHAnsi"/>
          <w:b/>
          <w:bCs/>
          <w:caps/>
          <w:sz w:val="28"/>
          <w:szCs w:val="28"/>
        </w:rPr>
        <w:t>Methodology</w:t>
      </w:r>
    </w:p>
    <w:p w14:paraId="121092DA" w14:textId="77777777" w:rsidR="00B857A3" w:rsidRDefault="00B857A3" w:rsidP="00005299">
      <w:pPr>
        <w:spacing w:line="276" w:lineRule="auto"/>
        <w:rPr>
          <w:rFonts w:asciiTheme="majorHAnsi" w:hAnsiTheme="majorHAnsi"/>
        </w:rPr>
      </w:pPr>
    </w:p>
    <w:p w14:paraId="20DE7D5A" w14:textId="77777777" w:rsidR="00AE2ED3" w:rsidRDefault="00AE2ED3" w:rsidP="00005299">
      <w:pPr>
        <w:spacing w:line="276" w:lineRule="auto"/>
        <w:rPr>
          <w:rFonts w:asciiTheme="majorHAnsi" w:hAnsiTheme="majorHAnsi"/>
        </w:rPr>
      </w:pPr>
      <w:r>
        <w:rPr>
          <w:rFonts w:asciiTheme="majorHAnsi" w:hAnsiTheme="majorHAnsi"/>
        </w:rPr>
        <w:t xml:space="preserve">A total of 20 practitioners and services managers were interviewed, from both </w:t>
      </w:r>
      <w:r w:rsidR="00372B27">
        <w:rPr>
          <w:rFonts w:asciiTheme="majorHAnsi" w:hAnsiTheme="majorHAnsi"/>
        </w:rPr>
        <w:t>statutory</w:t>
      </w:r>
      <w:r>
        <w:rPr>
          <w:rFonts w:asciiTheme="majorHAnsi" w:hAnsiTheme="majorHAnsi"/>
        </w:rPr>
        <w:t xml:space="preserve"> and non-statutory organisations, covering </w:t>
      </w:r>
      <w:r w:rsidR="00372B27">
        <w:rPr>
          <w:rFonts w:asciiTheme="majorHAnsi" w:hAnsiTheme="majorHAnsi"/>
        </w:rPr>
        <w:t>a wide</w:t>
      </w:r>
      <w:r>
        <w:rPr>
          <w:rFonts w:asciiTheme="majorHAnsi" w:hAnsiTheme="majorHAnsi"/>
        </w:rPr>
        <w:t xml:space="preserve"> range of </w:t>
      </w:r>
      <w:r w:rsidR="00372B27">
        <w:rPr>
          <w:rFonts w:asciiTheme="majorHAnsi" w:hAnsiTheme="majorHAnsi"/>
        </w:rPr>
        <w:t>generalised and targeted services across education, health, social work, offending, community and training provision.</w:t>
      </w:r>
    </w:p>
    <w:p w14:paraId="127BBC77" w14:textId="77777777" w:rsidR="00B857A3" w:rsidRDefault="00B857A3" w:rsidP="00005299">
      <w:pPr>
        <w:spacing w:line="276" w:lineRule="auto"/>
        <w:rPr>
          <w:rFonts w:asciiTheme="majorHAnsi" w:hAnsiTheme="majorHAnsi"/>
        </w:rPr>
      </w:pPr>
    </w:p>
    <w:p w14:paraId="2FF9E1BF" w14:textId="77777777" w:rsidR="00372B27" w:rsidRDefault="00372B27" w:rsidP="00005299">
      <w:pPr>
        <w:spacing w:line="276" w:lineRule="auto"/>
        <w:rPr>
          <w:rFonts w:asciiTheme="majorHAnsi" w:hAnsiTheme="majorHAnsi"/>
        </w:rPr>
      </w:pPr>
      <w:r>
        <w:rPr>
          <w:rFonts w:asciiTheme="majorHAnsi" w:hAnsiTheme="majorHAnsi"/>
        </w:rPr>
        <w:t xml:space="preserve">Engaging directly with young </w:t>
      </w:r>
      <w:r w:rsidR="00DF7D8B">
        <w:rPr>
          <w:rFonts w:asciiTheme="majorHAnsi" w:hAnsiTheme="majorHAnsi"/>
        </w:rPr>
        <w:t xml:space="preserve">men </w:t>
      </w:r>
      <w:r>
        <w:rPr>
          <w:rFonts w:asciiTheme="majorHAnsi" w:hAnsiTheme="majorHAnsi"/>
        </w:rPr>
        <w:t xml:space="preserve">to be interviewed was not without challenge, given the often changing and fragmented nature of </w:t>
      </w:r>
      <w:r w:rsidR="00DF7D8B">
        <w:rPr>
          <w:rFonts w:asciiTheme="majorHAnsi" w:hAnsiTheme="majorHAnsi"/>
        </w:rPr>
        <w:t xml:space="preserve">the lives of </w:t>
      </w:r>
      <w:r>
        <w:rPr>
          <w:rFonts w:asciiTheme="majorHAnsi" w:hAnsiTheme="majorHAnsi"/>
        </w:rPr>
        <w:t xml:space="preserve">those </w:t>
      </w:r>
      <w:r w:rsidR="007029B2">
        <w:rPr>
          <w:rFonts w:asciiTheme="majorHAnsi" w:hAnsiTheme="majorHAnsi"/>
        </w:rPr>
        <w:t xml:space="preserve">with whom </w:t>
      </w:r>
      <w:r>
        <w:rPr>
          <w:rFonts w:asciiTheme="majorHAnsi" w:hAnsiTheme="majorHAnsi"/>
        </w:rPr>
        <w:t xml:space="preserve">we wished to </w:t>
      </w:r>
      <w:r w:rsidR="00DF7D8B">
        <w:rPr>
          <w:rFonts w:asciiTheme="majorHAnsi" w:hAnsiTheme="majorHAnsi"/>
        </w:rPr>
        <w:t>engage</w:t>
      </w:r>
      <w:r>
        <w:rPr>
          <w:rFonts w:asciiTheme="majorHAnsi" w:hAnsiTheme="majorHAnsi"/>
        </w:rPr>
        <w:t xml:space="preserve">. We were also keen to ensure those we interviewed had the support of local services, as well as from their own personal network of family and friends. </w:t>
      </w:r>
      <w:r w:rsidR="00C77BEE">
        <w:rPr>
          <w:rFonts w:asciiTheme="majorHAnsi" w:hAnsiTheme="majorHAnsi"/>
        </w:rPr>
        <w:t xml:space="preserve">The project of course, also spanned the onset of the coronavirus pandemic and the subsequent impact this has had on services and young men across the city. In particular access to and engaging with young men was challenged by the need to conduct interviews by remote mean. </w:t>
      </w:r>
      <w:r>
        <w:rPr>
          <w:rFonts w:asciiTheme="majorHAnsi" w:hAnsiTheme="majorHAnsi"/>
        </w:rPr>
        <w:t xml:space="preserve">In depth interviews were </w:t>
      </w:r>
      <w:r w:rsidR="00DF7D8B">
        <w:rPr>
          <w:rFonts w:asciiTheme="majorHAnsi" w:hAnsiTheme="majorHAnsi"/>
        </w:rPr>
        <w:t xml:space="preserve">subsequently </w:t>
      </w:r>
      <w:r>
        <w:rPr>
          <w:rFonts w:asciiTheme="majorHAnsi" w:hAnsiTheme="majorHAnsi"/>
        </w:rPr>
        <w:t xml:space="preserve">undertaken with </w:t>
      </w:r>
      <w:r w:rsidR="00E0066E">
        <w:rPr>
          <w:rFonts w:asciiTheme="majorHAnsi" w:hAnsiTheme="majorHAnsi"/>
        </w:rPr>
        <w:t>eight</w:t>
      </w:r>
      <w:r>
        <w:rPr>
          <w:rFonts w:asciiTheme="majorHAnsi" w:hAnsiTheme="majorHAnsi"/>
        </w:rPr>
        <w:t xml:space="preserve"> young men, referred </w:t>
      </w:r>
      <w:r w:rsidR="00D82ABF">
        <w:rPr>
          <w:rFonts w:asciiTheme="majorHAnsi" w:hAnsiTheme="majorHAnsi"/>
        </w:rPr>
        <w:t>by</w:t>
      </w:r>
      <w:r>
        <w:rPr>
          <w:rFonts w:asciiTheme="majorHAnsi" w:hAnsiTheme="majorHAnsi"/>
        </w:rPr>
        <w:t xml:space="preserve"> and having engaged with a range of the services above.</w:t>
      </w:r>
    </w:p>
    <w:p w14:paraId="20561EED" w14:textId="77777777" w:rsidR="00C77BEE" w:rsidRDefault="00C77BEE" w:rsidP="00DE7EB3">
      <w:pPr>
        <w:spacing w:line="276" w:lineRule="auto"/>
        <w:rPr>
          <w:rFonts w:asciiTheme="majorHAnsi" w:hAnsiTheme="majorHAnsi"/>
        </w:rPr>
      </w:pPr>
    </w:p>
    <w:p w14:paraId="22ED28F7" w14:textId="77777777" w:rsidR="00005299" w:rsidRDefault="00005299" w:rsidP="00DE7EB3">
      <w:pPr>
        <w:spacing w:line="276" w:lineRule="auto"/>
        <w:rPr>
          <w:rFonts w:asciiTheme="majorHAnsi" w:hAnsiTheme="majorHAnsi"/>
        </w:rPr>
      </w:pPr>
      <w:r>
        <w:rPr>
          <w:rFonts w:asciiTheme="majorHAnsi" w:hAnsiTheme="majorHAnsi"/>
        </w:rPr>
        <w:t xml:space="preserve">Throughout the project and the subsequent report, the voices of young men are foregrounded, both through the interviews undertaken but also through the participation of a young men’s reference group and with young men as peer researchers. The reference group and peer researchers worked alongside </w:t>
      </w:r>
      <w:r w:rsidR="00DF7D8B">
        <w:rPr>
          <w:rFonts w:asciiTheme="majorHAnsi" w:hAnsiTheme="majorHAnsi"/>
        </w:rPr>
        <w:t>an</w:t>
      </w:r>
      <w:r>
        <w:rPr>
          <w:rFonts w:asciiTheme="majorHAnsi" w:hAnsiTheme="majorHAnsi"/>
        </w:rPr>
        <w:t xml:space="preserve"> experience</w:t>
      </w:r>
      <w:r w:rsidR="00D82ABF">
        <w:rPr>
          <w:rFonts w:asciiTheme="majorHAnsi" w:hAnsiTheme="majorHAnsi"/>
        </w:rPr>
        <w:t>d</w:t>
      </w:r>
      <w:r>
        <w:rPr>
          <w:rFonts w:asciiTheme="majorHAnsi" w:hAnsiTheme="majorHAnsi"/>
        </w:rPr>
        <w:t xml:space="preserve"> team of researchers from the University of Brighton, all of whom are also experienced practitioners themselves.</w:t>
      </w:r>
    </w:p>
    <w:p w14:paraId="7F494E6A" w14:textId="77777777" w:rsidR="00005299" w:rsidRDefault="00005299" w:rsidP="00DE7EB3">
      <w:pPr>
        <w:spacing w:line="276" w:lineRule="auto"/>
        <w:rPr>
          <w:rFonts w:asciiTheme="majorHAnsi" w:hAnsiTheme="majorHAnsi"/>
        </w:rPr>
      </w:pPr>
    </w:p>
    <w:p w14:paraId="3A522BAC" w14:textId="77777777" w:rsidR="00005299" w:rsidRDefault="00005299" w:rsidP="00DE7EB3">
      <w:pPr>
        <w:spacing w:line="276" w:lineRule="auto"/>
        <w:rPr>
          <w:rFonts w:asciiTheme="majorHAnsi" w:hAnsiTheme="majorHAnsi"/>
        </w:rPr>
      </w:pPr>
      <w:r>
        <w:rPr>
          <w:rFonts w:asciiTheme="majorHAnsi" w:hAnsiTheme="majorHAnsi" w:cstheme="minorHAnsi"/>
          <w:color w:val="000000" w:themeColor="text1"/>
        </w:rPr>
        <w:t xml:space="preserve">Finally, we </w:t>
      </w:r>
      <w:r w:rsidRPr="00372B27">
        <w:rPr>
          <w:rFonts w:asciiTheme="majorHAnsi" w:hAnsiTheme="majorHAnsi" w:cstheme="minorHAnsi"/>
          <w:color w:val="000000" w:themeColor="text1"/>
        </w:rPr>
        <w:t>would like to acknowledge the significant contributions made by project Steering Group members throughout the course of the study and also to those practitioners and managers who facilitated access to young men to interview.</w:t>
      </w:r>
    </w:p>
    <w:p w14:paraId="7D62465D" w14:textId="77777777" w:rsidR="00005299" w:rsidRDefault="00005299" w:rsidP="00DE7EB3">
      <w:pPr>
        <w:spacing w:line="276" w:lineRule="auto"/>
        <w:rPr>
          <w:rFonts w:asciiTheme="majorHAnsi" w:hAnsiTheme="majorHAnsi"/>
        </w:rPr>
      </w:pPr>
    </w:p>
    <w:p w14:paraId="3E3258AB" w14:textId="77777777" w:rsidR="00B857A3" w:rsidRDefault="00B857A3" w:rsidP="00DE7EB3">
      <w:pPr>
        <w:spacing w:line="276" w:lineRule="auto"/>
        <w:rPr>
          <w:rFonts w:asciiTheme="majorHAnsi" w:hAnsiTheme="majorHAnsi"/>
        </w:rPr>
      </w:pPr>
    </w:p>
    <w:p w14:paraId="2C806DC4" w14:textId="77777777" w:rsidR="00B857A3" w:rsidRPr="00334794" w:rsidRDefault="00334794" w:rsidP="001637CD">
      <w:pPr>
        <w:spacing w:line="276" w:lineRule="auto"/>
        <w:rPr>
          <w:rFonts w:asciiTheme="majorHAnsi" w:hAnsiTheme="majorHAnsi"/>
          <w:b/>
          <w:bCs/>
          <w:smallCaps/>
          <w:sz w:val="28"/>
          <w:szCs w:val="28"/>
        </w:rPr>
      </w:pPr>
      <w:r w:rsidRPr="00334794">
        <w:rPr>
          <w:rFonts w:asciiTheme="majorHAnsi" w:hAnsiTheme="majorHAnsi"/>
          <w:b/>
          <w:bCs/>
          <w:smallCaps/>
          <w:sz w:val="28"/>
          <w:szCs w:val="28"/>
        </w:rPr>
        <w:t>FINDINGS</w:t>
      </w:r>
    </w:p>
    <w:p w14:paraId="55FFC348" w14:textId="77777777" w:rsidR="00B857A3" w:rsidRDefault="00B857A3" w:rsidP="001637CD">
      <w:pPr>
        <w:spacing w:line="276" w:lineRule="auto"/>
        <w:rPr>
          <w:rFonts w:asciiTheme="majorHAnsi" w:hAnsiTheme="majorHAnsi"/>
        </w:rPr>
      </w:pPr>
    </w:p>
    <w:p w14:paraId="4FF37B25"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Th</w:t>
      </w:r>
      <w:r w:rsidR="001637CD">
        <w:rPr>
          <w:rFonts w:asciiTheme="majorHAnsi" w:hAnsiTheme="majorHAnsi"/>
        </w:rPr>
        <w:t xml:space="preserve">is section </w:t>
      </w:r>
      <w:r w:rsidRPr="00EE05AA">
        <w:rPr>
          <w:rFonts w:asciiTheme="majorHAnsi" w:hAnsiTheme="majorHAnsi"/>
        </w:rPr>
        <w:t xml:space="preserve">summarises the key findings from the thematic analysis of qualitative data collected from interviews with service managers, practitioners and with young men. In this summary, we aim to make connections across the intersecting themes, and draw conclusions from these findings. This analysis acknowledges the complexity of young men’s lives and processes by which services seek to interact and intervene with young men. Many of these issues and findings will be familiar to those involved in working with young men and the findings of the research are supported by and reflect literature in the field. </w:t>
      </w:r>
    </w:p>
    <w:p w14:paraId="4AC81A0D" w14:textId="77777777" w:rsidR="005E7188" w:rsidRDefault="005E7188" w:rsidP="001637CD">
      <w:pPr>
        <w:spacing w:line="276" w:lineRule="auto"/>
        <w:contextualSpacing/>
        <w:rPr>
          <w:rFonts w:asciiTheme="majorHAnsi" w:hAnsiTheme="majorHAnsi"/>
        </w:rPr>
      </w:pPr>
    </w:p>
    <w:p w14:paraId="799C35DE"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The Brighton and Hove context</w:t>
      </w:r>
    </w:p>
    <w:p w14:paraId="78CB7AFC"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Brighton and Hove has a public face, with a high proportion of students within the resident population,</w:t>
      </w:r>
      <w:r w:rsidR="008261C9">
        <w:rPr>
          <w:rFonts w:asciiTheme="majorHAnsi" w:hAnsiTheme="majorHAnsi"/>
        </w:rPr>
        <w:t xml:space="preserve"> </w:t>
      </w:r>
      <w:r w:rsidRPr="00EE05AA">
        <w:rPr>
          <w:rFonts w:asciiTheme="majorHAnsi" w:hAnsiTheme="majorHAnsi"/>
        </w:rPr>
        <w:t xml:space="preserve">and </w:t>
      </w:r>
      <w:r w:rsidR="00446D16">
        <w:rPr>
          <w:rFonts w:asciiTheme="majorHAnsi" w:hAnsiTheme="majorHAnsi"/>
        </w:rPr>
        <w:t>a</w:t>
      </w:r>
      <w:r w:rsidR="00994F57">
        <w:rPr>
          <w:rFonts w:asciiTheme="majorHAnsi" w:hAnsiTheme="majorHAnsi"/>
        </w:rPr>
        <w:t xml:space="preserve"> public ‘image’ </w:t>
      </w:r>
      <w:r w:rsidR="00446D16">
        <w:rPr>
          <w:rFonts w:asciiTheme="majorHAnsi" w:hAnsiTheme="majorHAnsi"/>
        </w:rPr>
        <w:t>which</w:t>
      </w:r>
      <w:r w:rsidRPr="00EE05AA">
        <w:rPr>
          <w:rFonts w:asciiTheme="majorHAnsi" w:hAnsiTheme="majorHAnsi"/>
        </w:rPr>
        <w:t xml:space="preserve"> attracts large numbers of visitors. Both the public and more hidden aspects of place are relevant and impact upon the ways in which young men engage with each other, the local and the transient parts of the population and with local services. Within this one city and its surrounding areas, there are places that are perceived by young men and practitioners as being more or less accessible and safe for young men, based on prior associations and reputation, which also impact upon engagement with services. In addition, many young men ‘know’ only a relatively small part of their local area in any detail. </w:t>
      </w:r>
    </w:p>
    <w:p w14:paraId="313A00C5" w14:textId="77777777" w:rsidR="00EE05AA" w:rsidRPr="00EE05AA" w:rsidRDefault="00EE05AA" w:rsidP="001637CD">
      <w:pPr>
        <w:spacing w:line="276" w:lineRule="auto"/>
        <w:contextualSpacing/>
        <w:rPr>
          <w:rFonts w:asciiTheme="majorHAnsi" w:hAnsiTheme="majorHAnsi"/>
        </w:rPr>
      </w:pPr>
    </w:p>
    <w:p w14:paraId="193C5CB6"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Young men in Brighton and Hove</w:t>
      </w:r>
    </w:p>
    <w:p w14:paraId="3BBD6F1C"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The lived experiences of young men in Brighton and Hove</w:t>
      </w:r>
      <w:r w:rsidR="005E7188">
        <w:rPr>
          <w:rFonts w:asciiTheme="majorHAnsi" w:hAnsiTheme="majorHAnsi"/>
        </w:rPr>
        <w:t xml:space="preserve"> </w:t>
      </w:r>
      <w:r w:rsidRPr="00EE05AA">
        <w:rPr>
          <w:rFonts w:asciiTheme="majorHAnsi" w:hAnsiTheme="majorHAnsi"/>
        </w:rPr>
        <w:t>are mediated by this local context and associated socio-economic factors. Underpinning this</w:t>
      </w:r>
      <w:r w:rsidR="005E7188">
        <w:rPr>
          <w:rFonts w:asciiTheme="majorHAnsi" w:hAnsiTheme="majorHAnsi"/>
        </w:rPr>
        <w:t>,</w:t>
      </w:r>
      <w:r w:rsidRPr="00EE05AA">
        <w:rPr>
          <w:rFonts w:asciiTheme="majorHAnsi" w:hAnsiTheme="majorHAnsi"/>
        </w:rPr>
        <w:t xml:space="preserve"> are conceptualisations of masculinity, and the influence of intersectional identities. Principally, young men are considered not fully socialised to understand their </w:t>
      </w:r>
      <w:r w:rsidR="00C832CB" w:rsidRPr="00EE05AA">
        <w:rPr>
          <w:rFonts w:asciiTheme="majorHAnsi" w:hAnsiTheme="majorHAnsi"/>
        </w:rPr>
        <w:t>emotionality or</w:t>
      </w:r>
      <w:r w:rsidRPr="00EE05AA">
        <w:rPr>
          <w:rFonts w:asciiTheme="majorHAnsi" w:hAnsiTheme="majorHAnsi"/>
        </w:rPr>
        <w:t xml:space="preserve"> express it appropriately. According to </w:t>
      </w:r>
      <w:r w:rsidR="000E5711">
        <w:rPr>
          <w:rFonts w:asciiTheme="majorHAnsi" w:hAnsiTheme="majorHAnsi"/>
        </w:rPr>
        <w:t>pracitioners,</w:t>
      </w:r>
      <w:r w:rsidRPr="00EE05AA">
        <w:rPr>
          <w:rFonts w:asciiTheme="majorHAnsi" w:hAnsiTheme="majorHAnsi"/>
        </w:rPr>
        <w:t xml:space="preserve"> young men’s lack of emotional intelligence leads to unhealthy emotional expression, including violence and a relatively low rate of recognition of emotions in general. </w:t>
      </w:r>
      <w:r w:rsidR="000E5711" w:rsidRPr="00EE05AA">
        <w:rPr>
          <w:rFonts w:asciiTheme="majorHAnsi" w:hAnsiTheme="majorHAnsi"/>
        </w:rPr>
        <w:t>Pr</w:t>
      </w:r>
      <w:r w:rsidR="000E5711">
        <w:rPr>
          <w:rFonts w:asciiTheme="majorHAnsi" w:hAnsiTheme="majorHAnsi"/>
        </w:rPr>
        <w:t>actitioners</w:t>
      </w:r>
      <w:r w:rsidR="000E5711" w:rsidRPr="00EE05AA">
        <w:rPr>
          <w:rFonts w:asciiTheme="majorHAnsi" w:hAnsiTheme="majorHAnsi"/>
        </w:rPr>
        <w:t xml:space="preserve"> </w:t>
      </w:r>
      <w:r w:rsidRPr="00EE05AA">
        <w:rPr>
          <w:rFonts w:asciiTheme="majorHAnsi" w:hAnsiTheme="majorHAnsi"/>
        </w:rPr>
        <w:t>s</w:t>
      </w:r>
      <w:r w:rsidR="000E5711">
        <w:rPr>
          <w:rFonts w:asciiTheme="majorHAnsi" w:hAnsiTheme="majorHAnsi"/>
        </w:rPr>
        <w:t>aw</w:t>
      </w:r>
      <w:r w:rsidRPr="00EE05AA">
        <w:rPr>
          <w:rFonts w:asciiTheme="majorHAnsi" w:hAnsiTheme="majorHAnsi"/>
        </w:rPr>
        <w:t xml:space="preserve"> this restricted emotionality as an obstacle to help-seeking for young men. For the young men themselves, help-seeking is ‘non-masculine’ and is regarded as a sign of weakness. If they were to seek help from </w:t>
      </w:r>
      <w:r w:rsidR="0072268B" w:rsidRPr="00EE05AA">
        <w:rPr>
          <w:rFonts w:asciiTheme="majorHAnsi" w:hAnsiTheme="majorHAnsi"/>
        </w:rPr>
        <w:t>pra</w:t>
      </w:r>
      <w:r w:rsidR="0072268B">
        <w:rPr>
          <w:rFonts w:asciiTheme="majorHAnsi" w:hAnsiTheme="majorHAnsi"/>
        </w:rPr>
        <w:t>ctitioners</w:t>
      </w:r>
      <w:r w:rsidRPr="00EE05AA">
        <w:rPr>
          <w:rFonts w:asciiTheme="majorHAnsi" w:hAnsiTheme="majorHAnsi"/>
        </w:rPr>
        <w:t xml:space="preserve">, they face possible ridicule and rejection from their peers, including loss of status in social groupings. </w:t>
      </w:r>
    </w:p>
    <w:p w14:paraId="6D5C5977" w14:textId="77777777" w:rsidR="00EE05AA" w:rsidRPr="00EE05AA" w:rsidRDefault="00EE05AA" w:rsidP="001637CD">
      <w:pPr>
        <w:spacing w:line="276" w:lineRule="auto"/>
        <w:contextualSpacing/>
        <w:rPr>
          <w:rFonts w:asciiTheme="majorHAnsi" w:hAnsiTheme="majorHAnsi"/>
        </w:rPr>
      </w:pPr>
    </w:p>
    <w:p w14:paraId="0AE11156"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 xml:space="preserve">An absence of positive role models is regarded as restricting emotionality among young men. There is concern among some professionals that there the over-representation of women working in services with young men perpetuates this. In some cases, young men </w:t>
      </w:r>
      <w:r w:rsidR="00680B26" w:rsidRPr="088F2921">
        <w:rPr>
          <w:rFonts w:asciiTheme="majorHAnsi" w:hAnsiTheme="majorHAnsi"/>
        </w:rPr>
        <w:t xml:space="preserve">reported </w:t>
      </w:r>
      <w:r w:rsidRPr="088F2921">
        <w:rPr>
          <w:rFonts w:asciiTheme="majorHAnsi" w:hAnsiTheme="majorHAnsi"/>
        </w:rPr>
        <w:t xml:space="preserve">favourable experiences of contact with male role models in the services they access, providing them with realistic and healthier ways of ‘being men’. </w:t>
      </w:r>
    </w:p>
    <w:p w14:paraId="7762C151" w14:textId="77777777" w:rsidR="00EE05AA" w:rsidRPr="00EE05AA" w:rsidRDefault="00EE05AA" w:rsidP="001637CD">
      <w:pPr>
        <w:spacing w:line="276" w:lineRule="auto"/>
        <w:contextualSpacing/>
        <w:rPr>
          <w:rFonts w:asciiTheme="majorHAnsi" w:hAnsiTheme="majorHAnsi"/>
        </w:rPr>
      </w:pPr>
    </w:p>
    <w:p w14:paraId="229F3FA8"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More broadly, gender stereotypes are thought influence the quality of service offered to young men, and the accessibility of the services. There are concerns that young men are conceptualised more readily as perpetrators rather than victims, and that youth work with young men is generally undervalued. Further to this, whilst not explored in depth, issues associated with class, race and ethnicity, and sexual and gender identity may be problematised by a lack of diversity among professionals, meaning that services are not perceived as accessible to or oriented to supporting all young men equally.</w:t>
      </w:r>
    </w:p>
    <w:p w14:paraId="5259D3FE" w14:textId="77777777" w:rsidR="00EE05AA" w:rsidRPr="00EE05AA" w:rsidRDefault="00EE05AA" w:rsidP="001637CD">
      <w:pPr>
        <w:spacing w:line="276" w:lineRule="auto"/>
        <w:contextualSpacing/>
        <w:rPr>
          <w:rFonts w:asciiTheme="majorHAnsi" w:hAnsiTheme="majorHAnsi"/>
        </w:rPr>
      </w:pPr>
    </w:p>
    <w:p w14:paraId="5B268772"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Family and home</w:t>
      </w:r>
    </w:p>
    <w:p w14:paraId="702707E3"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The home environment experienced by young men plays a pivotal role in influencing their overall well-being, and their goals, aspirations and life opportunities.  This home context, experiences and relationships need to be taken into consideration when planning interventions and services for young men. Experiences of poverty and trauma have deep and long-lasting impact on the present and future lives. A trauma-informed approach to practice is key to understanding the experiences and impact of these experiences during work with young men, including the impact of trauma upon likelihood of forming, and ability to form, healthy and safe working relationships which form a basis for future relationships.  </w:t>
      </w:r>
    </w:p>
    <w:p w14:paraId="246689C0" w14:textId="77777777" w:rsidR="00EE05AA" w:rsidRPr="00EE05AA" w:rsidRDefault="00EE05AA" w:rsidP="001637CD">
      <w:pPr>
        <w:spacing w:line="276" w:lineRule="auto"/>
        <w:contextualSpacing/>
        <w:rPr>
          <w:rFonts w:asciiTheme="majorHAnsi" w:hAnsiTheme="majorHAnsi"/>
        </w:rPr>
      </w:pPr>
    </w:p>
    <w:p w14:paraId="0CBF4F03"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Leaving home and care are known and unsurprisingly key transitions and associated transitions between children’s and adult social services are vitally important. Services that stop abruptly at key ages or fail to support young men during such transitions can negatively impact their potential to make progress in work, education and family life.</w:t>
      </w:r>
    </w:p>
    <w:p w14:paraId="2246EBC6" w14:textId="77777777" w:rsidR="001637CD" w:rsidRDefault="001637CD" w:rsidP="001637CD">
      <w:pPr>
        <w:spacing w:line="276" w:lineRule="auto"/>
        <w:contextualSpacing/>
        <w:rPr>
          <w:rFonts w:asciiTheme="majorHAnsi" w:hAnsiTheme="majorHAnsi"/>
          <w:b/>
          <w:bCs/>
          <w:i/>
          <w:iCs/>
        </w:rPr>
      </w:pPr>
    </w:p>
    <w:p w14:paraId="15CFE1ED"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School and employment</w:t>
      </w:r>
    </w:p>
    <w:p w14:paraId="631AF027"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 xml:space="preserve">Whilst young men reported less than positive experiences of educational institutions, it is not uncommon for the young men to reflect </w:t>
      </w:r>
      <w:r w:rsidR="47A6AE36" w:rsidRPr="088F2921">
        <w:rPr>
          <w:rFonts w:asciiTheme="majorHAnsi" w:hAnsiTheme="majorHAnsi"/>
        </w:rPr>
        <w:t>up</w:t>
      </w:r>
      <w:r w:rsidRPr="088F2921">
        <w:rPr>
          <w:rFonts w:asciiTheme="majorHAnsi" w:hAnsiTheme="majorHAnsi"/>
        </w:rPr>
        <w:t>on and value the support and guidance received from significant adults at school/college. Such relationships are commonly those that are experienced as providing sustained acknowledgement, regard and acceptance, including at times, elements of personalised direction and guidance.</w:t>
      </w:r>
    </w:p>
    <w:p w14:paraId="1B7BE4B5" w14:textId="77777777" w:rsidR="00EE05AA" w:rsidRPr="00EE05AA" w:rsidRDefault="00EE05AA" w:rsidP="001637CD">
      <w:pPr>
        <w:spacing w:line="276" w:lineRule="auto"/>
        <w:contextualSpacing/>
        <w:rPr>
          <w:rFonts w:asciiTheme="majorHAnsi" w:hAnsiTheme="majorHAnsi"/>
        </w:rPr>
      </w:pPr>
    </w:p>
    <w:p w14:paraId="7B01B3BD"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Historically, such relationships and interventions have also been experienced through collaboration between the school/college and ‘alternative’ provision, facilitated through complementary partnerships, often with third sector/community-based services. Educational institutions would seem to have reduced capacity to work in partnership with such services and projects</w:t>
      </w:r>
      <w:r w:rsidR="70DE9C62" w:rsidRPr="088F2921">
        <w:rPr>
          <w:rFonts w:asciiTheme="majorHAnsi" w:hAnsiTheme="majorHAnsi"/>
        </w:rPr>
        <w:t xml:space="preserve"> currently</w:t>
      </w:r>
      <w:r w:rsidRPr="088F2921">
        <w:rPr>
          <w:rFonts w:asciiTheme="majorHAnsi" w:hAnsiTheme="majorHAnsi"/>
        </w:rPr>
        <w:t xml:space="preserve">, </w:t>
      </w:r>
      <w:r w:rsidR="11D6D18E" w:rsidRPr="088F2921">
        <w:rPr>
          <w:rFonts w:asciiTheme="majorHAnsi" w:hAnsiTheme="majorHAnsi"/>
        </w:rPr>
        <w:t xml:space="preserve">as a result of reduced services, </w:t>
      </w:r>
      <w:r w:rsidRPr="088F2921">
        <w:rPr>
          <w:rFonts w:asciiTheme="majorHAnsi" w:hAnsiTheme="majorHAnsi"/>
        </w:rPr>
        <w:t>many of which were effective in providing opportunities for young men who found it hard to engage in more formalised, ‘mainstream’ provision.</w:t>
      </w:r>
    </w:p>
    <w:p w14:paraId="0B595E83" w14:textId="77777777" w:rsidR="00EE05AA" w:rsidRPr="00EE05AA" w:rsidRDefault="00EE05AA" w:rsidP="001637CD">
      <w:pPr>
        <w:spacing w:line="276" w:lineRule="auto"/>
        <w:contextualSpacing/>
        <w:rPr>
          <w:rFonts w:asciiTheme="majorHAnsi" w:hAnsiTheme="majorHAnsi"/>
        </w:rPr>
      </w:pPr>
    </w:p>
    <w:p w14:paraId="7E8B7D03"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Routes to training and employment can be inconsistent and lack of the flexibility of such provision does not always acknowledge and respond to the reality of some young men’s complex and fractured everyday lives. This impacts on employment aspirations and trajectories, where often the pathway to offending and risk of exploitation, further disadvantages </w:t>
      </w:r>
      <w:r w:rsidR="0015308E">
        <w:rPr>
          <w:rFonts w:asciiTheme="majorHAnsi" w:hAnsiTheme="majorHAnsi"/>
        </w:rPr>
        <w:t xml:space="preserve">some </w:t>
      </w:r>
      <w:r w:rsidRPr="00EE05AA">
        <w:rPr>
          <w:rFonts w:asciiTheme="majorHAnsi" w:hAnsiTheme="majorHAnsi"/>
        </w:rPr>
        <w:t>young men.</w:t>
      </w:r>
    </w:p>
    <w:p w14:paraId="4847C97C" w14:textId="77777777" w:rsidR="00EE05AA" w:rsidRPr="00EE05AA" w:rsidRDefault="00EE05AA" w:rsidP="001637CD">
      <w:pPr>
        <w:spacing w:line="276" w:lineRule="auto"/>
        <w:contextualSpacing/>
        <w:rPr>
          <w:rFonts w:asciiTheme="majorHAnsi" w:hAnsiTheme="majorHAnsi"/>
        </w:rPr>
      </w:pPr>
    </w:p>
    <w:p w14:paraId="05097B62"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Mental health and substance use</w:t>
      </w:r>
    </w:p>
    <w:p w14:paraId="57CF1034"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Young men in Brighton and Hove experience a diversity of mental health issues, including anxiety, stress, depression, feelings of meaningless, and suicidality. Poor mental health is associated with bullying, school exams, childhood trauma, national and global events, and substance use. In relation to substance use, Cannabis, MDMA, Xanax, and Spice were referred to as being commonly used by young men in relation to their need to escape difficult realities and to assuage mental distress</w:t>
      </w:r>
      <w:r w:rsidR="6596D5A2" w:rsidRPr="088F2921">
        <w:rPr>
          <w:rFonts w:asciiTheme="majorHAnsi" w:hAnsiTheme="majorHAnsi"/>
        </w:rPr>
        <w:t xml:space="preserve">, whilst seemingly becoming more vulnerable to ‘county lines’ and other organised </w:t>
      </w:r>
      <w:r w:rsidR="61697317" w:rsidRPr="088F2921">
        <w:rPr>
          <w:rFonts w:asciiTheme="majorHAnsi" w:hAnsiTheme="majorHAnsi"/>
        </w:rPr>
        <w:t>and exploitative</w:t>
      </w:r>
      <w:r w:rsidR="6596D5A2" w:rsidRPr="088F2921">
        <w:rPr>
          <w:rFonts w:asciiTheme="majorHAnsi" w:hAnsiTheme="majorHAnsi"/>
        </w:rPr>
        <w:t xml:space="preserve"> </w:t>
      </w:r>
      <w:r w:rsidR="35741EF0" w:rsidRPr="088F2921">
        <w:rPr>
          <w:rFonts w:asciiTheme="majorHAnsi" w:hAnsiTheme="majorHAnsi"/>
        </w:rPr>
        <w:t>processes</w:t>
      </w:r>
      <w:r w:rsidRPr="088F2921">
        <w:rPr>
          <w:rFonts w:asciiTheme="majorHAnsi" w:hAnsiTheme="majorHAnsi"/>
        </w:rPr>
        <w:t xml:space="preserve">. </w:t>
      </w:r>
    </w:p>
    <w:p w14:paraId="3DAD7E2C" w14:textId="77777777" w:rsidR="00EE05AA" w:rsidRPr="00EE05AA" w:rsidRDefault="00EE05AA" w:rsidP="001637CD">
      <w:pPr>
        <w:spacing w:line="276" w:lineRule="auto"/>
        <w:contextualSpacing/>
        <w:rPr>
          <w:rFonts w:asciiTheme="majorHAnsi" w:hAnsiTheme="majorHAnsi"/>
        </w:rPr>
      </w:pPr>
    </w:p>
    <w:p w14:paraId="43CE2B4F"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Young men and professionals alike believe that key to improving young men’s mental health is helping them to understand their emotionality, and to make links between how they are feeling and their traumatic pasts and presents. Professionals however are </w:t>
      </w:r>
      <w:r w:rsidR="00523B91">
        <w:rPr>
          <w:rFonts w:asciiTheme="majorHAnsi" w:hAnsiTheme="majorHAnsi"/>
        </w:rPr>
        <w:t xml:space="preserve">at times </w:t>
      </w:r>
      <w:r w:rsidRPr="00EE05AA">
        <w:rPr>
          <w:rFonts w:asciiTheme="majorHAnsi" w:hAnsiTheme="majorHAnsi"/>
        </w:rPr>
        <w:t>critical of mental health provision for young men. Their concerns include those related to accessibility, waiting times, quick-fix approaches, restrictive eligibility criteria, and the problematic transition from child to adult services.</w:t>
      </w:r>
    </w:p>
    <w:p w14:paraId="576060EC" w14:textId="77777777" w:rsidR="00EE05AA" w:rsidRPr="00EE05AA" w:rsidRDefault="00EE05AA" w:rsidP="001637CD">
      <w:pPr>
        <w:spacing w:line="276" w:lineRule="auto"/>
        <w:contextualSpacing/>
        <w:rPr>
          <w:rFonts w:asciiTheme="majorHAnsi" w:hAnsiTheme="majorHAnsi"/>
        </w:rPr>
      </w:pPr>
    </w:p>
    <w:p w14:paraId="277314CE"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Offending</w:t>
      </w:r>
    </w:p>
    <w:p w14:paraId="04F1D8DD"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The complexity of young men’s lives is further evidenced within experiences of offending. Young men’s criminal ‘careers’ often begin with drug-related </w:t>
      </w:r>
      <w:r w:rsidR="005E7188" w:rsidRPr="00EE05AA">
        <w:rPr>
          <w:rFonts w:asciiTheme="majorHAnsi" w:hAnsiTheme="majorHAnsi"/>
        </w:rPr>
        <w:t>activities, including</w:t>
      </w:r>
      <w:r w:rsidRPr="00EE05AA">
        <w:rPr>
          <w:rFonts w:asciiTheme="majorHAnsi" w:hAnsiTheme="majorHAnsi"/>
        </w:rPr>
        <w:t xml:space="preserve"> use of drugs and supply of illegal substances. Engagement in and being victim of violent offences also initiate criminality, and experiences at home and within the family are potential triggers. </w:t>
      </w:r>
    </w:p>
    <w:p w14:paraId="4D194856" w14:textId="77777777" w:rsidR="00EE05AA" w:rsidRPr="00EE05AA" w:rsidRDefault="00EE05AA" w:rsidP="001637CD">
      <w:pPr>
        <w:spacing w:line="276" w:lineRule="auto"/>
        <w:contextualSpacing/>
        <w:rPr>
          <w:rFonts w:asciiTheme="majorHAnsi" w:hAnsiTheme="majorHAnsi"/>
        </w:rPr>
      </w:pPr>
    </w:p>
    <w:p w14:paraId="5DF8F1F8"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The power of labelling and stereotyping of young men within society is significant, with messages about the perceived riskiness of young men being privileged over messages about vulnerability. This extends into and contributes to defining the experience of young men as offenders. Such masked vulnerability is regarded as playing a part in the criminal exploitation of young men in Brighton and Hove and beyond, being perhaps even more prevalent than previously recognised. Whether this relates to exploitation through drug use or to other forms of criminal activity and / or sexual exploitation, the impact and dangers experienced are very real for some of our local young men. </w:t>
      </w:r>
    </w:p>
    <w:p w14:paraId="3267920F" w14:textId="77777777" w:rsidR="00EE05AA" w:rsidRDefault="00EE05AA" w:rsidP="001637CD">
      <w:pPr>
        <w:spacing w:line="276" w:lineRule="auto"/>
        <w:contextualSpacing/>
        <w:rPr>
          <w:rFonts w:asciiTheme="majorHAnsi" w:hAnsiTheme="majorHAnsi"/>
        </w:rPr>
      </w:pPr>
    </w:p>
    <w:p w14:paraId="4A5B108E" w14:textId="77777777" w:rsidR="00EE05AA" w:rsidRPr="001637CD" w:rsidRDefault="00EE05AA" w:rsidP="001637CD">
      <w:pPr>
        <w:spacing w:line="276" w:lineRule="auto"/>
        <w:contextualSpacing/>
        <w:rPr>
          <w:rFonts w:asciiTheme="majorHAnsi" w:hAnsiTheme="majorHAnsi"/>
          <w:b/>
          <w:bCs/>
          <w:i/>
          <w:iCs/>
        </w:rPr>
      </w:pPr>
      <w:r w:rsidRPr="001637CD">
        <w:rPr>
          <w:rFonts w:asciiTheme="majorHAnsi" w:hAnsiTheme="majorHAnsi"/>
          <w:b/>
          <w:bCs/>
          <w:i/>
          <w:iCs/>
        </w:rPr>
        <w:t>Engaging and intervening with young men: services and provision</w:t>
      </w:r>
    </w:p>
    <w:p w14:paraId="2296FFE3" w14:textId="77777777" w:rsidR="00EE05AA" w:rsidRPr="00EE05AA" w:rsidRDefault="00EE05AA" w:rsidP="001637CD">
      <w:pPr>
        <w:spacing w:line="276" w:lineRule="auto"/>
        <w:contextualSpacing/>
        <w:rPr>
          <w:rFonts w:asciiTheme="majorHAnsi" w:hAnsiTheme="majorHAnsi"/>
        </w:rPr>
      </w:pPr>
      <w:r w:rsidRPr="00EE05AA">
        <w:rPr>
          <w:rFonts w:asciiTheme="majorHAnsi" w:hAnsiTheme="majorHAnsi"/>
        </w:rPr>
        <w:t xml:space="preserve">There was limited discussion or acknowledgment of specific models of intervention amongst those interviewed. However, a recognition that services that are more accessible to young men and are more likely to bring about sustained change and transformation, when based </w:t>
      </w:r>
      <w:r w:rsidR="00680B26">
        <w:rPr>
          <w:rFonts w:asciiTheme="majorHAnsi" w:hAnsiTheme="majorHAnsi"/>
        </w:rPr>
        <w:t>up</w:t>
      </w:r>
      <w:r w:rsidRPr="00EE05AA">
        <w:rPr>
          <w:rFonts w:asciiTheme="majorHAnsi" w:hAnsiTheme="majorHAnsi"/>
        </w:rPr>
        <w:t>on positive regar</w:t>
      </w:r>
      <w:r w:rsidR="00680B26">
        <w:rPr>
          <w:rFonts w:asciiTheme="majorHAnsi" w:hAnsiTheme="majorHAnsi"/>
        </w:rPr>
        <w:t>d, genuine interest and commitment</w:t>
      </w:r>
      <w:r w:rsidRPr="00EE05AA">
        <w:rPr>
          <w:rFonts w:asciiTheme="majorHAnsi" w:hAnsiTheme="majorHAnsi"/>
        </w:rPr>
        <w:t xml:space="preserve"> and sustained trust and relationship building over time, were articulated both within the interviews conducted with services and those with young men. </w:t>
      </w:r>
    </w:p>
    <w:p w14:paraId="15E37B50" w14:textId="77777777" w:rsidR="00EE05AA" w:rsidRPr="00EE05AA" w:rsidRDefault="00EE05AA" w:rsidP="001637CD">
      <w:pPr>
        <w:spacing w:line="276" w:lineRule="auto"/>
        <w:contextualSpacing/>
        <w:rPr>
          <w:rFonts w:asciiTheme="majorHAnsi" w:hAnsiTheme="majorHAnsi"/>
        </w:rPr>
      </w:pPr>
    </w:p>
    <w:p w14:paraId="52FE695A"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 xml:space="preserve">The commitment of practitioners and service leads is clear. Many of those interviewed spoke warmly and with insight and compassion about young men. However, </w:t>
      </w:r>
      <w:r w:rsidR="00F8280F">
        <w:rPr>
          <w:rFonts w:asciiTheme="majorHAnsi" w:hAnsiTheme="majorHAnsi"/>
        </w:rPr>
        <w:t>at times,</w:t>
      </w:r>
      <w:r w:rsidRPr="088F2921">
        <w:rPr>
          <w:rFonts w:asciiTheme="majorHAnsi" w:hAnsiTheme="majorHAnsi"/>
        </w:rPr>
        <w:t xml:space="preserve"> increase</w:t>
      </w:r>
      <w:r w:rsidR="00F8280F">
        <w:rPr>
          <w:rFonts w:asciiTheme="majorHAnsi" w:hAnsiTheme="majorHAnsi"/>
        </w:rPr>
        <w:t>d</w:t>
      </w:r>
      <w:r w:rsidRPr="088F2921">
        <w:rPr>
          <w:rFonts w:asciiTheme="majorHAnsi" w:hAnsiTheme="majorHAnsi"/>
        </w:rPr>
        <w:t xml:space="preserve"> workloads and higher thresholds,</w:t>
      </w:r>
      <w:r w:rsidR="00F8280F">
        <w:rPr>
          <w:rFonts w:asciiTheme="majorHAnsi" w:hAnsiTheme="majorHAnsi"/>
        </w:rPr>
        <w:t xml:space="preserve"> has lessened </w:t>
      </w:r>
      <w:r w:rsidRPr="088F2921">
        <w:rPr>
          <w:rFonts w:asciiTheme="majorHAnsi" w:hAnsiTheme="majorHAnsi"/>
        </w:rPr>
        <w:t xml:space="preserve">the responsiveness of services has, </w:t>
      </w:r>
      <w:r w:rsidR="00F8280F">
        <w:rPr>
          <w:rFonts w:asciiTheme="majorHAnsi" w:hAnsiTheme="majorHAnsi"/>
        </w:rPr>
        <w:t xml:space="preserve">in some cases has </w:t>
      </w:r>
      <w:r w:rsidRPr="088F2921">
        <w:rPr>
          <w:rFonts w:asciiTheme="majorHAnsi" w:hAnsiTheme="majorHAnsi"/>
        </w:rPr>
        <w:t xml:space="preserve">resulted in young men no longer </w:t>
      </w:r>
      <w:r w:rsidR="00F8280F">
        <w:rPr>
          <w:rFonts w:asciiTheme="majorHAnsi" w:hAnsiTheme="majorHAnsi"/>
        </w:rPr>
        <w:t xml:space="preserve">having </w:t>
      </w:r>
      <w:r w:rsidRPr="088F2921">
        <w:rPr>
          <w:rFonts w:asciiTheme="majorHAnsi" w:hAnsiTheme="majorHAnsi"/>
        </w:rPr>
        <w:t>access</w:t>
      </w:r>
      <w:r w:rsidR="00CB4748">
        <w:rPr>
          <w:rFonts w:asciiTheme="majorHAnsi" w:hAnsiTheme="majorHAnsi"/>
        </w:rPr>
        <w:t xml:space="preserve"> particularly</w:t>
      </w:r>
      <w:r w:rsidRPr="088F2921">
        <w:rPr>
          <w:rFonts w:asciiTheme="majorHAnsi" w:hAnsiTheme="majorHAnsi"/>
        </w:rPr>
        <w:t xml:space="preserve"> </w:t>
      </w:r>
      <w:r w:rsidR="00F8280F">
        <w:rPr>
          <w:rFonts w:asciiTheme="majorHAnsi" w:hAnsiTheme="majorHAnsi"/>
        </w:rPr>
        <w:t xml:space="preserve">to </w:t>
      </w:r>
      <w:r w:rsidRPr="088F2921">
        <w:rPr>
          <w:rFonts w:asciiTheme="majorHAnsi" w:hAnsiTheme="majorHAnsi"/>
        </w:rPr>
        <w:t>mental health support when needed. Nevertheless, there was an acknowledgement and understanding of the context and needs within young men’s lives amongst those interviewed, along with some frustration with the limitation and fragmentation of services.</w:t>
      </w:r>
    </w:p>
    <w:p w14:paraId="051C91DE" w14:textId="77777777" w:rsidR="00EE05AA" w:rsidRPr="00EE05AA" w:rsidRDefault="00EE05AA" w:rsidP="001637CD">
      <w:pPr>
        <w:spacing w:line="276" w:lineRule="auto"/>
        <w:contextualSpacing/>
        <w:rPr>
          <w:rFonts w:asciiTheme="majorHAnsi" w:hAnsiTheme="majorHAnsi"/>
        </w:rPr>
      </w:pPr>
    </w:p>
    <w:p w14:paraId="3414A1E7" w14:textId="77777777" w:rsidR="00EE05AA" w:rsidRPr="00EE05AA" w:rsidRDefault="00EE05AA" w:rsidP="001637CD">
      <w:pPr>
        <w:spacing w:line="276" w:lineRule="auto"/>
        <w:contextualSpacing/>
        <w:rPr>
          <w:rFonts w:asciiTheme="majorHAnsi" w:hAnsiTheme="majorHAnsi"/>
        </w:rPr>
      </w:pPr>
      <w:r w:rsidRPr="088F2921">
        <w:rPr>
          <w:rFonts w:asciiTheme="majorHAnsi" w:hAnsiTheme="majorHAnsi"/>
        </w:rPr>
        <w:t>A range of services are provided, some ‘targeted’,</w:t>
      </w:r>
      <w:r w:rsidR="000E5711" w:rsidRPr="088F2921">
        <w:rPr>
          <w:rFonts w:asciiTheme="majorHAnsi" w:hAnsiTheme="majorHAnsi"/>
        </w:rPr>
        <w:t xml:space="preserve"> </w:t>
      </w:r>
      <w:r w:rsidRPr="088F2921">
        <w:rPr>
          <w:rFonts w:asciiTheme="majorHAnsi" w:hAnsiTheme="majorHAnsi"/>
        </w:rPr>
        <w:t>others offering a more holistic approach. The balance between the two is crucial. It is important that provision for young men is responsive to the breadth and depth of their complex lived experiences, and also offers specialised support</w:t>
      </w:r>
      <w:r w:rsidR="00F20E4A">
        <w:rPr>
          <w:rFonts w:asciiTheme="majorHAnsi" w:hAnsiTheme="majorHAnsi"/>
        </w:rPr>
        <w:t xml:space="preserve"> where needed</w:t>
      </w:r>
      <w:r w:rsidRPr="088F2921">
        <w:rPr>
          <w:rFonts w:asciiTheme="majorHAnsi" w:hAnsiTheme="majorHAnsi"/>
        </w:rPr>
        <w:t>. One cannot exist without the other. Young men value services which are both consistent and boundaried, and yet responsive and flexible. It is also likely that one type or mode of provision will not engage or ‘suit’ all young men</w:t>
      </w:r>
      <w:r w:rsidR="5B9547EF" w:rsidRPr="088F2921">
        <w:rPr>
          <w:rFonts w:asciiTheme="majorHAnsi" w:hAnsiTheme="majorHAnsi"/>
        </w:rPr>
        <w:t xml:space="preserve">, nor their ‘stage’ in readiness for accessing </w:t>
      </w:r>
      <w:r w:rsidR="003357DB" w:rsidRPr="088F2921">
        <w:rPr>
          <w:rFonts w:asciiTheme="majorHAnsi" w:hAnsiTheme="majorHAnsi"/>
        </w:rPr>
        <w:t>help, and</w:t>
      </w:r>
      <w:r w:rsidRPr="088F2921">
        <w:rPr>
          <w:rFonts w:asciiTheme="majorHAnsi" w:hAnsiTheme="majorHAnsi"/>
        </w:rPr>
        <w:t xml:space="preserve"> in this regard, breadth of provision</w:t>
      </w:r>
      <w:r w:rsidR="34125B7A" w:rsidRPr="088F2921">
        <w:rPr>
          <w:rFonts w:asciiTheme="majorHAnsi" w:hAnsiTheme="majorHAnsi"/>
        </w:rPr>
        <w:t>, including the more recent resurgence in outdoor</w:t>
      </w:r>
      <w:r w:rsidR="007551F3">
        <w:rPr>
          <w:rFonts w:asciiTheme="majorHAnsi" w:hAnsiTheme="majorHAnsi"/>
        </w:rPr>
        <w:t>, creative</w:t>
      </w:r>
      <w:r w:rsidR="34125B7A" w:rsidRPr="088F2921">
        <w:rPr>
          <w:rFonts w:asciiTheme="majorHAnsi" w:hAnsiTheme="majorHAnsi"/>
        </w:rPr>
        <w:t xml:space="preserve"> and activity-based direct </w:t>
      </w:r>
      <w:r w:rsidR="003357DB" w:rsidRPr="088F2921">
        <w:rPr>
          <w:rFonts w:asciiTheme="majorHAnsi" w:hAnsiTheme="majorHAnsi"/>
        </w:rPr>
        <w:t>work, is</w:t>
      </w:r>
      <w:r w:rsidRPr="088F2921">
        <w:rPr>
          <w:rFonts w:asciiTheme="majorHAnsi" w:hAnsiTheme="majorHAnsi"/>
        </w:rPr>
        <w:t xml:space="preserve"> a strength as well as a potential risk. </w:t>
      </w:r>
    </w:p>
    <w:p w14:paraId="1693F3DC" w14:textId="77777777" w:rsidR="260A14CD" w:rsidRDefault="260A14CD" w:rsidP="001637CD">
      <w:pPr>
        <w:spacing w:line="276" w:lineRule="auto"/>
        <w:rPr>
          <w:rFonts w:asciiTheme="majorHAnsi" w:hAnsiTheme="majorHAnsi"/>
        </w:rPr>
      </w:pPr>
    </w:p>
    <w:p w14:paraId="44FF09B3" w14:textId="77777777" w:rsidR="00F8280F" w:rsidRDefault="00EE05AA" w:rsidP="001637CD">
      <w:pPr>
        <w:spacing w:line="276" w:lineRule="auto"/>
        <w:contextualSpacing/>
        <w:rPr>
          <w:rFonts w:asciiTheme="majorHAnsi" w:hAnsiTheme="majorHAnsi"/>
        </w:rPr>
      </w:pPr>
      <w:r w:rsidRPr="088F2921">
        <w:rPr>
          <w:rFonts w:asciiTheme="majorHAnsi" w:hAnsiTheme="majorHAnsi"/>
        </w:rPr>
        <w:t xml:space="preserve">There is a clear need for collaborative, inter-agency engagement, both at the level of service </w:t>
      </w:r>
      <w:r w:rsidR="00F8280F">
        <w:rPr>
          <w:rFonts w:asciiTheme="majorHAnsi" w:hAnsiTheme="majorHAnsi"/>
        </w:rPr>
        <w:t xml:space="preserve">and </w:t>
      </w:r>
      <w:r w:rsidRPr="088F2921">
        <w:rPr>
          <w:rFonts w:asciiTheme="majorHAnsi" w:hAnsiTheme="majorHAnsi"/>
        </w:rPr>
        <w:t>organisational leads, and at practitioner level</w:t>
      </w:r>
      <w:r w:rsidR="00F8280F">
        <w:rPr>
          <w:rFonts w:asciiTheme="majorHAnsi" w:hAnsiTheme="majorHAnsi"/>
        </w:rPr>
        <w:t xml:space="preserve">, particularly in relation to </w:t>
      </w:r>
      <w:r w:rsidR="00680B26" w:rsidRPr="088F2921">
        <w:rPr>
          <w:rFonts w:asciiTheme="majorHAnsi" w:hAnsiTheme="majorHAnsi"/>
        </w:rPr>
        <w:t xml:space="preserve">active </w:t>
      </w:r>
      <w:r w:rsidRPr="088F2921">
        <w:rPr>
          <w:rFonts w:asciiTheme="majorHAnsi" w:hAnsiTheme="majorHAnsi"/>
        </w:rPr>
        <w:t>collaborative engagement</w:t>
      </w:r>
      <w:r w:rsidR="000B2C85">
        <w:rPr>
          <w:rFonts w:asciiTheme="majorHAnsi" w:hAnsiTheme="majorHAnsi"/>
        </w:rPr>
        <w:t xml:space="preserve"> between organisations and services</w:t>
      </w:r>
      <w:r w:rsidR="00F8280F">
        <w:rPr>
          <w:rFonts w:asciiTheme="majorHAnsi" w:hAnsiTheme="majorHAnsi"/>
        </w:rPr>
        <w:t xml:space="preserve">, whilst reducing </w:t>
      </w:r>
      <w:r w:rsidRPr="088F2921">
        <w:rPr>
          <w:rFonts w:asciiTheme="majorHAnsi" w:hAnsiTheme="majorHAnsi"/>
        </w:rPr>
        <w:t>competition for funding</w:t>
      </w:r>
      <w:r w:rsidR="00F8280F">
        <w:rPr>
          <w:rFonts w:asciiTheme="majorHAnsi" w:hAnsiTheme="majorHAnsi"/>
        </w:rPr>
        <w:t>.</w:t>
      </w:r>
    </w:p>
    <w:p w14:paraId="0723FC83" w14:textId="77777777" w:rsidR="00F31F99" w:rsidRPr="001637CD" w:rsidRDefault="00F31F99" w:rsidP="001637CD">
      <w:pPr>
        <w:spacing w:line="276" w:lineRule="auto"/>
        <w:contextualSpacing/>
        <w:rPr>
          <w:rFonts w:asciiTheme="majorHAnsi" w:hAnsiTheme="majorHAnsi"/>
        </w:rPr>
      </w:pPr>
    </w:p>
    <w:p w14:paraId="0A9AD0F6" w14:textId="77777777" w:rsidR="006155FF" w:rsidRPr="001637CD" w:rsidRDefault="006155FF" w:rsidP="001637CD">
      <w:pPr>
        <w:spacing w:line="276" w:lineRule="auto"/>
        <w:rPr>
          <w:rFonts w:asciiTheme="majorHAnsi" w:hAnsiTheme="majorHAnsi"/>
          <w:caps/>
        </w:rPr>
      </w:pPr>
    </w:p>
    <w:p w14:paraId="704F16A6" w14:textId="77777777" w:rsidR="006155FF" w:rsidRPr="004A63FB" w:rsidRDefault="006155FF" w:rsidP="006155FF">
      <w:pPr>
        <w:spacing w:line="276" w:lineRule="auto"/>
        <w:rPr>
          <w:rFonts w:asciiTheme="majorHAnsi" w:hAnsiTheme="majorHAnsi"/>
          <w:b/>
          <w:bCs/>
          <w:caps/>
          <w:sz w:val="28"/>
          <w:szCs w:val="28"/>
        </w:rPr>
      </w:pPr>
      <w:r w:rsidRPr="004A63FB">
        <w:rPr>
          <w:rFonts w:asciiTheme="majorHAnsi" w:hAnsiTheme="majorHAnsi"/>
          <w:b/>
          <w:bCs/>
          <w:caps/>
          <w:sz w:val="28"/>
          <w:szCs w:val="28"/>
        </w:rPr>
        <w:t>Conclusions</w:t>
      </w:r>
    </w:p>
    <w:p w14:paraId="2524E1BB" w14:textId="77777777" w:rsidR="006155FF" w:rsidRPr="000414B2" w:rsidRDefault="006155FF" w:rsidP="006155FF">
      <w:pPr>
        <w:pStyle w:val="ListParagraph"/>
        <w:spacing w:line="276" w:lineRule="auto"/>
        <w:rPr>
          <w:rFonts w:asciiTheme="majorHAnsi" w:hAnsiTheme="majorHAnsi"/>
          <w:b/>
          <w:bCs/>
          <w:u w:val="single"/>
        </w:rPr>
      </w:pPr>
    </w:p>
    <w:p w14:paraId="12F48D7E" w14:textId="77777777" w:rsidR="00B37051" w:rsidRPr="00F31F99" w:rsidRDefault="00EE05AA" w:rsidP="00F31F99">
      <w:pPr>
        <w:spacing w:line="276" w:lineRule="auto"/>
        <w:contextualSpacing/>
        <w:rPr>
          <w:rFonts w:asciiTheme="majorHAnsi" w:hAnsiTheme="majorHAnsi" w:cstheme="majorHAnsi"/>
        </w:rPr>
      </w:pPr>
      <w:r w:rsidRPr="00F31F99">
        <w:rPr>
          <w:rFonts w:asciiTheme="majorHAnsi" w:hAnsiTheme="majorHAnsi" w:cstheme="majorHAnsi"/>
        </w:rPr>
        <w:t xml:space="preserve">The following recommendations </w:t>
      </w:r>
      <w:r w:rsidR="4F192014" w:rsidRPr="00F31F99">
        <w:rPr>
          <w:rFonts w:asciiTheme="majorHAnsi" w:hAnsiTheme="majorHAnsi" w:cstheme="majorHAnsi"/>
        </w:rPr>
        <w:t>have been</w:t>
      </w:r>
      <w:r w:rsidRPr="00F31F99">
        <w:rPr>
          <w:rFonts w:asciiTheme="majorHAnsi" w:hAnsiTheme="majorHAnsi" w:cstheme="majorHAnsi"/>
        </w:rPr>
        <w:t xml:space="preserve"> distilled from the analysis of interview data, considered in the wider context of relevant literature and an understanding of the local context for both services and young men. Emphasis is given largely to cross-cutting themes and recommendations, rather than on specific organisations, services or provision.</w:t>
      </w:r>
      <w:r w:rsidR="001637CD">
        <w:rPr>
          <w:rFonts w:asciiTheme="majorHAnsi" w:hAnsiTheme="majorHAnsi" w:cstheme="majorHAnsi"/>
        </w:rPr>
        <w:t xml:space="preserve"> </w:t>
      </w:r>
      <w:r w:rsidR="00B37051">
        <w:rPr>
          <w:rFonts w:asciiTheme="majorHAnsi" w:hAnsiTheme="majorHAnsi" w:cstheme="majorHAnsi"/>
        </w:rPr>
        <w:t>Following these recommendations</w:t>
      </w:r>
      <w:r w:rsidR="001637CD">
        <w:rPr>
          <w:rFonts w:asciiTheme="majorHAnsi" w:hAnsiTheme="majorHAnsi" w:cstheme="majorHAnsi"/>
        </w:rPr>
        <w:t xml:space="preserve">, </w:t>
      </w:r>
      <w:r w:rsidR="00B37051">
        <w:rPr>
          <w:rFonts w:asciiTheme="majorHAnsi" w:hAnsiTheme="majorHAnsi" w:cstheme="majorHAnsi"/>
        </w:rPr>
        <w:t xml:space="preserve">an outline of pointers for a </w:t>
      </w:r>
      <w:r w:rsidR="001637CD">
        <w:rPr>
          <w:rFonts w:asciiTheme="majorHAnsi" w:hAnsiTheme="majorHAnsi" w:cstheme="majorHAnsi"/>
        </w:rPr>
        <w:t xml:space="preserve">future practice </w:t>
      </w:r>
      <w:r w:rsidR="00B37051">
        <w:rPr>
          <w:rFonts w:asciiTheme="majorHAnsi" w:hAnsiTheme="majorHAnsi" w:cstheme="majorHAnsi"/>
        </w:rPr>
        <w:t xml:space="preserve">‘pilot study’ is </w:t>
      </w:r>
      <w:r w:rsidR="001637CD">
        <w:rPr>
          <w:rFonts w:asciiTheme="majorHAnsi" w:hAnsiTheme="majorHAnsi" w:cstheme="majorHAnsi"/>
        </w:rPr>
        <w:t>provided</w:t>
      </w:r>
      <w:r w:rsidR="00B37051">
        <w:rPr>
          <w:rFonts w:asciiTheme="majorHAnsi" w:hAnsiTheme="majorHAnsi" w:cstheme="majorHAnsi"/>
        </w:rPr>
        <w:t xml:space="preserve">.  </w:t>
      </w:r>
    </w:p>
    <w:p w14:paraId="4AE4C3FC" w14:textId="77777777" w:rsidR="00EE05AA" w:rsidRPr="00F31F99" w:rsidRDefault="00EE05AA" w:rsidP="00F31F99">
      <w:pPr>
        <w:spacing w:line="276" w:lineRule="auto"/>
        <w:contextualSpacing/>
        <w:rPr>
          <w:rFonts w:asciiTheme="majorHAnsi" w:hAnsiTheme="majorHAnsi" w:cstheme="majorHAnsi"/>
        </w:rPr>
      </w:pPr>
    </w:p>
    <w:p w14:paraId="453F70A4" w14:textId="77777777" w:rsidR="00A14F5C" w:rsidRPr="00F31F99" w:rsidRDefault="00A14F5C" w:rsidP="00F31F99">
      <w:pPr>
        <w:spacing w:line="276" w:lineRule="auto"/>
        <w:contextualSpacing/>
        <w:rPr>
          <w:rFonts w:asciiTheme="majorHAnsi" w:hAnsiTheme="majorHAnsi" w:cstheme="majorHAnsi"/>
        </w:rPr>
      </w:pPr>
    </w:p>
    <w:p w14:paraId="2DD1121B" w14:textId="77777777" w:rsidR="00EE05AA" w:rsidRPr="00B716A7"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b/>
          <w:bCs/>
          <w:i/>
          <w:iCs/>
        </w:rPr>
      </w:pPr>
      <w:r w:rsidRPr="00B716A7">
        <w:rPr>
          <w:rFonts w:asciiTheme="majorHAnsi" w:hAnsiTheme="majorHAnsi" w:cstheme="majorHAnsi"/>
          <w:b/>
          <w:bCs/>
          <w:i/>
          <w:iCs/>
        </w:rPr>
        <w:t>Young men, contexts and identity</w:t>
      </w:r>
    </w:p>
    <w:p w14:paraId="48B05712" w14:textId="77777777" w:rsidR="00EE05AA" w:rsidRPr="00F31F99" w:rsidRDefault="00EE05AA" w:rsidP="00B716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 xml:space="preserve">A recognition and understanding of the systemic and ecological context in which young men reside, and how masculinity and related </w:t>
      </w:r>
      <w:r w:rsidR="00EB0731" w:rsidRPr="00F31F99">
        <w:rPr>
          <w:rFonts w:asciiTheme="majorHAnsi" w:hAnsiTheme="majorHAnsi" w:cstheme="majorHAnsi"/>
        </w:rPr>
        <w:t>intersectionalities</w:t>
      </w:r>
      <w:r w:rsidRPr="00F31F99">
        <w:rPr>
          <w:rFonts w:asciiTheme="majorHAnsi" w:hAnsiTheme="majorHAnsi" w:cstheme="majorHAnsi"/>
        </w:rPr>
        <w:t xml:space="preserve"> frame and impact on the lives and experiences of young men, is to be fostered amongst services and practitioners.</w:t>
      </w:r>
      <w:r w:rsidR="3730E8AD" w:rsidRPr="00F31F99">
        <w:rPr>
          <w:rFonts w:asciiTheme="majorHAnsi" w:hAnsiTheme="majorHAnsi" w:cstheme="majorHAnsi"/>
        </w:rPr>
        <w:t xml:space="preserve"> Whilst at the point of commissioning, the remit was less about masculinity than about interventions, the literature review and data collected illustrates the interconnectedness of these concepts and practices.</w:t>
      </w:r>
    </w:p>
    <w:p w14:paraId="30092F66"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6B6C1812" w14:textId="77777777" w:rsidR="00EE05AA" w:rsidRPr="00F31F99" w:rsidRDefault="00EE05AA" w:rsidP="00B716A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r w:rsidRPr="00F31F99">
        <w:rPr>
          <w:rFonts w:asciiTheme="majorHAnsi" w:hAnsiTheme="majorHAnsi" w:cstheme="majorHAnsi"/>
        </w:rPr>
        <w:t>Diverse spaces (physical locations and temporal opportunities) for young men to consider their beliefs about masculinity should be developed. These should include possibilities for exploring and developing identities and behaviours which are centred on emotional literacy and regulation. Such spaces and opportunities should encourage young men to interrogate theirs and other’s beliefs about “what men should be like”, and help them develop alternative conceptualisations of masculinity, including addressing barriers to help-seeking and their ability to access services. In particular, key to helping young men to understand and manage effectively their mental health, is encouraging them to</w:t>
      </w:r>
      <w:r w:rsidR="004C7BE1" w:rsidRPr="00F31F99">
        <w:rPr>
          <w:rFonts w:asciiTheme="majorHAnsi" w:hAnsiTheme="majorHAnsi" w:cstheme="majorHAnsi"/>
        </w:rPr>
        <w:t xml:space="preserve"> attend to and develop their emotional literacy, contextualized within their lived experience</w:t>
      </w:r>
      <w:r w:rsidRPr="00F31F99">
        <w:rPr>
          <w:rFonts w:asciiTheme="majorHAnsi" w:hAnsiTheme="majorHAnsi" w:cstheme="majorHAnsi"/>
        </w:rPr>
        <w:t xml:space="preserve">. </w:t>
      </w:r>
    </w:p>
    <w:p w14:paraId="2CE45756"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4EF74E31" w14:textId="77777777" w:rsidR="00EE05AA" w:rsidRPr="00F31F99" w:rsidRDefault="00EE05AA" w:rsidP="00B716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 xml:space="preserve">Services and organisations should work towards diversifying their workforce in order to better represent the identities and experiences of young men they are orientated to supporting. This should also include the provision of activities </w:t>
      </w:r>
      <w:r w:rsidR="15D26D03" w:rsidRPr="00F31F99">
        <w:rPr>
          <w:rFonts w:asciiTheme="majorHAnsi" w:hAnsiTheme="majorHAnsi" w:cstheme="majorHAnsi"/>
        </w:rPr>
        <w:t xml:space="preserve">which may be </w:t>
      </w:r>
      <w:r w:rsidRPr="00F31F99">
        <w:rPr>
          <w:rFonts w:asciiTheme="majorHAnsi" w:hAnsiTheme="majorHAnsi" w:cstheme="majorHAnsi"/>
        </w:rPr>
        <w:t xml:space="preserve">of interest to young men </w:t>
      </w:r>
      <w:r w:rsidR="00420C92" w:rsidRPr="00F31F99">
        <w:rPr>
          <w:rFonts w:asciiTheme="majorHAnsi" w:hAnsiTheme="majorHAnsi" w:cstheme="majorHAnsi"/>
        </w:rPr>
        <w:t xml:space="preserve">and </w:t>
      </w:r>
      <w:r w:rsidRPr="00F31F99">
        <w:rPr>
          <w:rFonts w:asciiTheme="majorHAnsi" w:hAnsiTheme="majorHAnsi" w:cstheme="majorHAnsi"/>
        </w:rPr>
        <w:t xml:space="preserve">which model and exemplify positive experiences and representations of masculinity, through role modelling by practitioners and peers. </w:t>
      </w:r>
      <w:r w:rsidR="5C62BF36" w:rsidRPr="00F31F99">
        <w:rPr>
          <w:rFonts w:asciiTheme="majorHAnsi" w:hAnsiTheme="majorHAnsi" w:cstheme="majorHAnsi"/>
        </w:rPr>
        <w:t>Critically, s</w:t>
      </w:r>
      <w:r w:rsidRPr="00F31F99">
        <w:rPr>
          <w:rFonts w:asciiTheme="majorHAnsi" w:hAnsiTheme="majorHAnsi" w:cstheme="majorHAnsi"/>
        </w:rPr>
        <w:t xml:space="preserve">uch services should be codesigned with young men to ensure appropriateness of planned interventions and modes of delivery, as well as with the promotion of such services. </w:t>
      </w:r>
    </w:p>
    <w:p w14:paraId="007F8060" w14:textId="77777777" w:rsidR="00647372" w:rsidRPr="00B716A7" w:rsidRDefault="00647372"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p>
    <w:p w14:paraId="366C9CCC" w14:textId="77777777" w:rsidR="00EE05AA" w:rsidRPr="00F31F99" w:rsidRDefault="00EE05AA" w:rsidP="00B716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Any new interventions or models of working with young men should have evaluation embedded from the very start of the process. The literature and practice review carried out as part of this project clearly identifies this as a relative weakness in respect of existing projects where evaluation is limited and is largely related to funders’ needs</w:t>
      </w:r>
      <w:r w:rsidR="516ADE84" w:rsidRPr="00F31F99">
        <w:rPr>
          <w:rFonts w:asciiTheme="majorHAnsi" w:hAnsiTheme="majorHAnsi" w:cstheme="majorHAnsi"/>
        </w:rPr>
        <w:t xml:space="preserve"> or requirements</w:t>
      </w:r>
      <w:r w:rsidRPr="00F31F99">
        <w:rPr>
          <w:rFonts w:asciiTheme="majorHAnsi" w:hAnsiTheme="majorHAnsi" w:cstheme="majorHAnsi"/>
        </w:rPr>
        <w:t>.</w:t>
      </w:r>
    </w:p>
    <w:p w14:paraId="7FC8013E"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36E4A99A" w14:textId="77777777" w:rsidR="00680B26" w:rsidRPr="00F31F99" w:rsidRDefault="00EE05AA" w:rsidP="00B716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 xml:space="preserve">Young men should be consulted regarding the physical location of service and issues of accessibility and safety in the broadest sense. </w:t>
      </w:r>
      <w:r w:rsidR="00420C92" w:rsidRPr="00F31F99">
        <w:rPr>
          <w:rFonts w:asciiTheme="majorHAnsi" w:hAnsiTheme="majorHAnsi" w:cstheme="majorHAnsi"/>
        </w:rPr>
        <w:t>N</w:t>
      </w:r>
      <w:r w:rsidR="00680B26" w:rsidRPr="00F31F99">
        <w:rPr>
          <w:rFonts w:asciiTheme="majorHAnsi" w:hAnsiTheme="majorHAnsi" w:cstheme="majorHAnsi"/>
        </w:rPr>
        <w:t>eighbourhood-based projects and interventions may promote engagement and accessibility given issues of travel/transport cost within the city.</w:t>
      </w:r>
    </w:p>
    <w:p w14:paraId="7D4B3901" w14:textId="77777777" w:rsidR="00680B26" w:rsidRPr="00B716A7" w:rsidRDefault="00680B26"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p>
    <w:p w14:paraId="49D6E72E" w14:textId="77777777" w:rsidR="00EE05AA" w:rsidRPr="00F31F99" w:rsidRDefault="00EE05AA" w:rsidP="00B716A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Caution should be exercised when adopting specific interventions and models of intervention from elsewhere in order to ensure applicability and lack of disconnect with features of the specific local area / context.</w:t>
      </w:r>
      <w:r w:rsidR="1EC83B11" w:rsidRPr="00F31F99">
        <w:rPr>
          <w:rFonts w:asciiTheme="majorHAnsi" w:hAnsiTheme="majorHAnsi" w:cstheme="majorHAnsi"/>
        </w:rPr>
        <w:t xml:space="preserve"> However, when appropriately adapted to local needs and particular requirements, such models can provide a starting point for devising interventions</w:t>
      </w:r>
      <w:r w:rsidR="3658FC77" w:rsidRPr="00F31F99">
        <w:rPr>
          <w:rFonts w:asciiTheme="majorHAnsi" w:hAnsiTheme="majorHAnsi" w:cstheme="majorHAnsi"/>
        </w:rPr>
        <w:t xml:space="preserve">. </w:t>
      </w:r>
    </w:p>
    <w:p w14:paraId="546FA773" w14:textId="77777777" w:rsidR="00680B26" w:rsidRPr="00F31F99" w:rsidRDefault="00680B26" w:rsidP="00F31F99">
      <w:pPr>
        <w:spacing w:line="276" w:lineRule="auto"/>
        <w:contextualSpacing/>
        <w:rPr>
          <w:rFonts w:asciiTheme="majorHAnsi" w:hAnsiTheme="majorHAnsi" w:cstheme="majorHAnsi"/>
        </w:rPr>
      </w:pPr>
    </w:p>
    <w:p w14:paraId="5A77DB84" w14:textId="77777777" w:rsidR="00680B26" w:rsidRPr="00F31F99" w:rsidRDefault="00680B26" w:rsidP="00F31F99">
      <w:pPr>
        <w:spacing w:line="276" w:lineRule="auto"/>
        <w:contextualSpacing/>
        <w:rPr>
          <w:rFonts w:asciiTheme="majorHAnsi" w:hAnsiTheme="majorHAnsi" w:cstheme="majorHAnsi"/>
        </w:rPr>
      </w:pPr>
    </w:p>
    <w:p w14:paraId="432D30A4" w14:textId="77777777" w:rsidR="00EE05AA" w:rsidRPr="00B716A7"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b/>
          <w:bCs/>
          <w:i/>
          <w:iCs/>
        </w:rPr>
      </w:pPr>
      <w:r w:rsidRPr="00B716A7">
        <w:rPr>
          <w:rFonts w:asciiTheme="majorHAnsi" w:hAnsiTheme="majorHAnsi" w:cstheme="majorHAnsi"/>
          <w:b/>
          <w:bCs/>
          <w:i/>
          <w:iCs/>
        </w:rPr>
        <w:t>Relationships and interventions</w:t>
      </w:r>
    </w:p>
    <w:p w14:paraId="37AFEDAD" w14:textId="77777777" w:rsidR="00EE05AA" w:rsidRDefault="00EE05AA" w:rsidP="00B716A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An understanding and acknowledgment of young men’s ‘home’ context is vital to effective, professional relationships and interventions. Where possible, work with parents or carers should also be fostered as key to supporting and enabling support and progress for young men, albeit not always as joint work with parents /carers.</w:t>
      </w:r>
    </w:p>
    <w:p w14:paraId="733DE77A" w14:textId="77777777" w:rsidR="00FE360C" w:rsidRPr="00FE360C" w:rsidRDefault="00FE360C" w:rsidP="00FE360C">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p>
    <w:p w14:paraId="28E62729" w14:textId="77777777" w:rsidR="00EE05AA" w:rsidRDefault="00EE05AA" w:rsidP="00B716A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The significant impact of trauma upon young men’s well-being and development on many levels requires practitioner awareness and understanding. Services and interventions should be planned and provided on this basis accordingly, perhaps increasing the awareness and understanding of trauma upon relationships including ‘helping’ relationships</w:t>
      </w:r>
      <w:r w:rsidR="00680B26" w:rsidRPr="00F31F99">
        <w:rPr>
          <w:rFonts w:asciiTheme="majorHAnsi" w:hAnsiTheme="majorHAnsi" w:cstheme="majorHAnsi"/>
        </w:rPr>
        <w:t xml:space="preserve"> within both design and delivery of interventions and services</w:t>
      </w:r>
      <w:r w:rsidR="004C7BE1" w:rsidRPr="00F31F99">
        <w:rPr>
          <w:rFonts w:asciiTheme="majorHAnsi" w:hAnsiTheme="majorHAnsi" w:cstheme="majorHAnsi"/>
        </w:rPr>
        <w:t xml:space="preserve"> across all areas of service provision</w:t>
      </w:r>
      <w:r w:rsidRPr="00F31F99">
        <w:rPr>
          <w:rFonts w:asciiTheme="majorHAnsi" w:hAnsiTheme="majorHAnsi" w:cstheme="majorHAnsi"/>
        </w:rPr>
        <w:t>.</w:t>
      </w:r>
      <w:r w:rsidR="00680B26" w:rsidRPr="00F31F99">
        <w:rPr>
          <w:rFonts w:asciiTheme="majorHAnsi" w:hAnsiTheme="majorHAnsi" w:cstheme="majorHAnsi"/>
        </w:rPr>
        <w:t xml:space="preserve"> For example, drawing upon a trauma-informed approach when seeking to understand apparent lack or engagement or disengagement and the impact of services then being withdrawn. Th</w:t>
      </w:r>
      <w:r w:rsidR="004C7BE1" w:rsidRPr="00F31F99">
        <w:rPr>
          <w:rFonts w:asciiTheme="majorHAnsi" w:hAnsiTheme="majorHAnsi" w:cstheme="majorHAnsi"/>
        </w:rPr>
        <w:t xml:space="preserve">e importance of a trauma-informed </w:t>
      </w:r>
      <w:r w:rsidR="00B716A7" w:rsidRPr="00F31F99">
        <w:rPr>
          <w:rFonts w:asciiTheme="majorHAnsi" w:hAnsiTheme="majorHAnsi" w:cstheme="majorHAnsi"/>
        </w:rPr>
        <w:t>approach extends</w:t>
      </w:r>
      <w:r w:rsidR="00680B26" w:rsidRPr="00F31F99">
        <w:rPr>
          <w:rFonts w:asciiTheme="majorHAnsi" w:hAnsiTheme="majorHAnsi" w:cstheme="majorHAnsi"/>
        </w:rPr>
        <w:t xml:space="preserve"> beyond statutory services</w:t>
      </w:r>
      <w:r w:rsidR="004C7BE1" w:rsidRPr="00F31F99">
        <w:rPr>
          <w:rFonts w:asciiTheme="majorHAnsi" w:hAnsiTheme="majorHAnsi" w:cstheme="majorHAnsi"/>
        </w:rPr>
        <w:t xml:space="preserve">. </w:t>
      </w:r>
    </w:p>
    <w:p w14:paraId="207922D8" w14:textId="77777777" w:rsidR="00B716A7" w:rsidRPr="00B716A7" w:rsidRDefault="00B716A7"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p>
    <w:p w14:paraId="623A6EDD" w14:textId="77777777" w:rsidR="00EE05AA" w:rsidRPr="00F31F99" w:rsidRDefault="00EE05AA" w:rsidP="00B716A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Provision of services should be based on the promotion and development of sustained, person-centred relationships, which affirm and validate young men, whilst exploring identities, choices and behaviours. Such provision and relationships should encompass flexibility and choice, insofar as is possible, in engagement and the focus of interventions should ensure relationships and interventions acknowledge</w:t>
      </w:r>
      <w:r w:rsidR="462317C4" w:rsidRPr="00F31F99">
        <w:rPr>
          <w:rFonts w:asciiTheme="majorHAnsi" w:hAnsiTheme="majorHAnsi" w:cstheme="majorHAnsi"/>
        </w:rPr>
        <w:t>, recognise</w:t>
      </w:r>
      <w:r w:rsidRPr="00F31F99">
        <w:rPr>
          <w:rFonts w:asciiTheme="majorHAnsi" w:hAnsiTheme="majorHAnsi" w:cstheme="majorHAnsi"/>
        </w:rPr>
        <w:t xml:space="preserve"> and work with young men in the context of their sometimes complex and fractured lives.   </w:t>
      </w:r>
      <w:r w:rsidR="00CF4B44" w:rsidRPr="00F31F99">
        <w:rPr>
          <w:rFonts w:asciiTheme="majorHAnsi" w:hAnsiTheme="majorHAnsi" w:cstheme="majorHAnsi"/>
        </w:rPr>
        <w:t xml:space="preserve">This means a degree of flexibility regarding mode of contact, length of contact and hours of contact, as well as some consideration of the nature of, and boundaries to, the working relationship are key. </w:t>
      </w:r>
    </w:p>
    <w:p w14:paraId="76BC0F8A"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27AD199F" w14:textId="77777777" w:rsidR="00EE05AA" w:rsidRPr="00F31F99" w:rsidRDefault="00EE05AA" w:rsidP="00B716A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 xml:space="preserve">Exploitation, in all forms, needs to be understood in terms of its dynamics, processes and impact, when designing practice interventions in order to establish trust and support changes to patterns of thinking and behaviour. Understanding this from the young men’s perspectives is key to providing an engaging service. </w:t>
      </w:r>
      <w:r w:rsidR="41FF6F01" w:rsidRPr="00F31F99">
        <w:rPr>
          <w:rFonts w:asciiTheme="majorHAnsi" w:hAnsiTheme="majorHAnsi" w:cstheme="majorHAnsi"/>
        </w:rPr>
        <w:t xml:space="preserve">More punitive approaches have been the norm within public policy in the arenas of youth justice and organised crime (Thompson, 2019) and so </w:t>
      </w:r>
      <w:r w:rsidR="07E25AFA" w:rsidRPr="00F31F99">
        <w:rPr>
          <w:rFonts w:asciiTheme="majorHAnsi" w:hAnsiTheme="majorHAnsi" w:cstheme="majorHAnsi"/>
        </w:rPr>
        <w:t xml:space="preserve">supportive interventions, as far as possible, should be the first priority, again, recognising </w:t>
      </w:r>
      <w:r w:rsidR="0053692A" w:rsidRPr="00F31F99">
        <w:rPr>
          <w:rFonts w:asciiTheme="majorHAnsi" w:hAnsiTheme="majorHAnsi" w:cstheme="majorHAnsi"/>
        </w:rPr>
        <w:t>the vulnerability</w:t>
      </w:r>
      <w:r w:rsidR="2CA7E174" w:rsidRPr="00F31F99">
        <w:rPr>
          <w:rFonts w:asciiTheme="majorHAnsi" w:hAnsiTheme="majorHAnsi" w:cstheme="majorHAnsi"/>
        </w:rPr>
        <w:t xml:space="preserve"> to exploitation to harm. </w:t>
      </w:r>
    </w:p>
    <w:p w14:paraId="36BC9F3C"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7D359CA8" w14:textId="77777777" w:rsidR="00EE05AA" w:rsidRPr="00F31F99" w:rsidRDefault="00EE05AA" w:rsidP="00B716A7">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Opportunities for person-centred mentoring or coaching and individualised support/guidance to be facilitated in schools and colleges and encouraged where possible, through employers and training providers.</w:t>
      </w:r>
    </w:p>
    <w:p w14:paraId="0CC7CD66" w14:textId="77777777" w:rsidR="00EE05AA" w:rsidRPr="00F31F99" w:rsidRDefault="00EE05AA" w:rsidP="00F31F99">
      <w:pPr>
        <w:spacing w:line="276" w:lineRule="auto"/>
        <w:ind w:left="360"/>
        <w:contextualSpacing/>
        <w:rPr>
          <w:rFonts w:asciiTheme="majorHAnsi" w:hAnsiTheme="majorHAnsi" w:cstheme="majorHAnsi"/>
        </w:rPr>
      </w:pPr>
    </w:p>
    <w:p w14:paraId="681F78FA" w14:textId="77777777" w:rsidR="00EE05AA" w:rsidRPr="006155FF"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b/>
          <w:bCs/>
          <w:i/>
          <w:iCs/>
        </w:rPr>
      </w:pPr>
      <w:r w:rsidRPr="006155FF">
        <w:rPr>
          <w:rFonts w:asciiTheme="majorHAnsi" w:hAnsiTheme="majorHAnsi" w:cstheme="majorHAnsi"/>
          <w:b/>
          <w:bCs/>
          <w:i/>
          <w:iCs/>
        </w:rPr>
        <w:t>Structures and services</w:t>
      </w:r>
    </w:p>
    <w:p w14:paraId="1A70EE22"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Services to develop clear protocols for working and engaging with young men which are held and adhered consistently to within teams.</w:t>
      </w:r>
    </w:p>
    <w:p w14:paraId="796C439F"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496B3095"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Consideration of furthering key-worker</w:t>
      </w:r>
      <w:r w:rsidR="00420C92" w:rsidRPr="00F31F99">
        <w:rPr>
          <w:rFonts w:asciiTheme="majorHAnsi" w:hAnsiTheme="majorHAnsi" w:cstheme="majorHAnsi"/>
        </w:rPr>
        <w:t xml:space="preserve"> / mentor</w:t>
      </w:r>
      <w:r w:rsidRPr="00F31F99">
        <w:rPr>
          <w:rFonts w:asciiTheme="majorHAnsi" w:hAnsiTheme="majorHAnsi" w:cstheme="majorHAnsi"/>
        </w:rPr>
        <w:t xml:space="preserve"> models</w:t>
      </w:r>
      <w:r w:rsidR="00CF4B44" w:rsidRPr="00F31F99">
        <w:rPr>
          <w:rFonts w:asciiTheme="majorHAnsi" w:hAnsiTheme="majorHAnsi" w:cstheme="majorHAnsi"/>
        </w:rPr>
        <w:t xml:space="preserve"> </w:t>
      </w:r>
      <w:r w:rsidRPr="00F31F99">
        <w:rPr>
          <w:rFonts w:asciiTheme="majorHAnsi" w:hAnsiTheme="majorHAnsi" w:cstheme="majorHAnsi"/>
        </w:rPr>
        <w:t>and strategies for services for young men who are engaged with multiple service provision.</w:t>
      </w:r>
    </w:p>
    <w:p w14:paraId="3033ADDB"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49A16959"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Collaborative ‘alternative’ pathways to be developed in partnership with community/third sector providers to complement ‘statutory’ provision.</w:t>
      </w:r>
    </w:p>
    <w:p w14:paraId="50535D6A"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29337C6F"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Personalised approaches to mental healthcare that accounts for trauma experienced will help to ensure that young men receive the appropriate level and form of intervention</w:t>
      </w:r>
      <w:r w:rsidR="3D834D87" w:rsidRPr="00F31F99">
        <w:rPr>
          <w:rFonts w:asciiTheme="majorHAnsi" w:hAnsiTheme="majorHAnsi" w:cstheme="majorHAnsi"/>
        </w:rPr>
        <w:t>, although access to services also requires some consideration</w:t>
      </w:r>
      <w:r w:rsidRPr="00F31F99">
        <w:rPr>
          <w:rFonts w:asciiTheme="majorHAnsi" w:hAnsiTheme="majorHAnsi" w:cstheme="majorHAnsi"/>
        </w:rPr>
        <w:t xml:space="preserve">. </w:t>
      </w:r>
    </w:p>
    <w:p w14:paraId="37396865"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3066BBC4"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It is important to consider the accessibility and meaningfulness of services and processes designed to tackle ‘adult’ offending behaviour, and the safety and relatability elements of these for young men.</w:t>
      </w:r>
      <w:r w:rsidR="54211421" w:rsidRPr="00F31F99">
        <w:rPr>
          <w:rFonts w:asciiTheme="majorHAnsi" w:hAnsiTheme="majorHAnsi" w:cstheme="majorHAnsi"/>
        </w:rPr>
        <w:t xml:space="preserve"> Without this, some young men will not see these interventions as ‘applying’ to their </w:t>
      </w:r>
      <w:r w:rsidR="004C7BE1" w:rsidRPr="00F31F99">
        <w:rPr>
          <w:rFonts w:asciiTheme="majorHAnsi" w:hAnsiTheme="majorHAnsi" w:cstheme="majorHAnsi"/>
        </w:rPr>
        <w:t>situations</w:t>
      </w:r>
      <w:r w:rsidR="54211421" w:rsidRPr="00F31F99">
        <w:rPr>
          <w:rFonts w:asciiTheme="majorHAnsi" w:hAnsiTheme="majorHAnsi" w:cstheme="majorHAnsi"/>
        </w:rPr>
        <w:t xml:space="preserve">, thus limiting impact. </w:t>
      </w:r>
    </w:p>
    <w:p w14:paraId="703E1635"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18E6DE73"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Service mangers, leaders and strategists should maintain openness and awareness of how funding</w:t>
      </w:r>
      <w:r w:rsidR="0F2B0204" w:rsidRPr="00F31F99">
        <w:rPr>
          <w:rFonts w:asciiTheme="majorHAnsi" w:hAnsiTheme="majorHAnsi" w:cstheme="majorHAnsi"/>
        </w:rPr>
        <w:t>, conceptuali</w:t>
      </w:r>
      <w:r w:rsidR="004C7BE1" w:rsidRPr="00F31F99">
        <w:rPr>
          <w:rFonts w:asciiTheme="majorHAnsi" w:hAnsiTheme="majorHAnsi" w:cstheme="majorHAnsi"/>
        </w:rPr>
        <w:t>s</w:t>
      </w:r>
      <w:r w:rsidR="0F2B0204" w:rsidRPr="00F31F99">
        <w:rPr>
          <w:rFonts w:asciiTheme="majorHAnsi" w:hAnsiTheme="majorHAnsi" w:cstheme="majorHAnsi"/>
        </w:rPr>
        <w:t xml:space="preserve">ations of risk, </w:t>
      </w:r>
      <w:r w:rsidRPr="00F31F99">
        <w:rPr>
          <w:rFonts w:asciiTheme="majorHAnsi" w:hAnsiTheme="majorHAnsi" w:cstheme="majorHAnsi"/>
        </w:rPr>
        <w:t>and other ‘threshold’ strategies can disadvantage young men in need</w:t>
      </w:r>
    </w:p>
    <w:p w14:paraId="6BF0AA88" w14:textId="77777777" w:rsidR="00EE05AA" w:rsidRPr="00F31F99" w:rsidRDefault="00EE05AA"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contextualSpacing/>
        <w:rPr>
          <w:rFonts w:asciiTheme="majorHAnsi" w:hAnsiTheme="majorHAnsi" w:cstheme="majorHAnsi"/>
        </w:rPr>
      </w:pPr>
    </w:p>
    <w:p w14:paraId="0ACB0B8F" w14:textId="77777777" w:rsidR="00EE05AA" w:rsidRPr="00F31F99" w:rsidRDefault="00EE05AA"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sidRPr="00F31F99">
        <w:rPr>
          <w:rFonts w:asciiTheme="majorHAnsi" w:hAnsiTheme="majorHAnsi" w:cstheme="majorHAnsi"/>
        </w:rPr>
        <w:t xml:space="preserve">Commitment </w:t>
      </w:r>
      <w:r w:rsidR="30A9890C" w:rsidRPr="00F31F99">
        <w:rPr>
          <w:rFonts w:asciiTheme="majorHAnsi" w:hAnsiTheme="majorHAnsi" w:cstheme="majorHAnsi"/>
        </w:rPr>
        <w:t xml:space="preserve">needs </w:t>
      </w:r>
      <w:r w:rsidRPr="00F31F99">
        <w:rPr>
          <w:rFonts w:asciiTheme="majorHAnsi" w:hAnsiTheme="majorHAnsi" w:cstheme="majorHAnsi"/>
        </w:rPr>
        <w:t xml:space="preserve">to be made to strategies which foster inter-agency working, from signposting/referring </w:t>
      </w:r>
      <w:r w:rsidR="00CF4B44" w:rsidRPr="00F31F99">
        <w:rPr>
          <w:rFonts w:asciiTheme="majorHAnsi" w:hAnsiTheme="majorHAnsi" w:cstheme="majorHAnsi"/>
        </w:rPr>
        <w:t xml:space="preserve">where appropriate and sufficient to be effective, </w:t>
      </w:r>
      <w:r w:rsidRPr="00F31F99">
        <w:rPr>
          <w:rFonts w:asciiTheme="majorHAnsi" w:hAnsiTheme="majorHAnsi" w:cstheme="majorHAnsi"/>
        </w:rPr>
        <w:t>through to collaborative provision to meet specific need; support to be given to practitioners to support such agility and “boundary spanning”</w:t>
      </w:r>
      <w:r w:rsidR="78090947" w:rsidRPr="00F31F99">
        <w:rPr>
          <w:rFonts w:asciiTheme="majorHAnsi" w:hAnsiTheme="majorHAnsi" w:cstheme="majorHAnsi"/>
        </w:rPr>
        <w:t xml:space="preserve">, with such interventions, when needed, adopting a more mentor or coaching style relationship supporting engagement with relevant </w:t>
      </w:r>
      <w:r w:rsidR="004C7BE1" w:rsidRPr="00F31F99">
        <w:rPr>
          <w:rFonts w:asciiTheme="majorHAnsi" w:hAnsiTheme="majorHAnsi" w:cstheme="majorHAnsi"/>
        </w:rPr>
        <w:t>services</w:t>
      </w:r>
      <w:r w:rsidR="78090947" w:rsidRPr="00F31F99">
        <w:rPr>
          <w:rFonts w:asciiTheme="majorHAnsi" w:hAnsiTheme="majorHAnsi" w:cstheme="majorHAnsi"/>
        </w:rPr>
        <w:t xml:space="preserve"> more directly. </w:t>
      </w:r>
    </w:p>
    <w:p w14:paraId="2A873302" w14:textId="77777777" w:rsidR="00CD7CBB" w:rsidRPr="00B716A7" w:rsidRDefault="00CD7CBB" w:rsidP="00B716A7">
      <w:p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rPr>
          <w:rFonts w:asciiTheme="majorHAnsi" w:hAnsiTheme="majorHAnsi" w:cstheme="majorHAnsi"/>
        </w:rPr>
      </w:pPr>
    </w:p>
    <w:p w14:paraId="1FBCA733" w14:textId="77777777" w:rsidR="00CD7CBB" w:rsidRPr="00F31F99" w:rsidRDefault="00993216" w:rsidP="00B716A7">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AF1DD" w:themeFill="accent3" w:themeFillTint="33"/>
        <w:spacing w:line="276" w:lineRule="auto"/>
        <w:ind w:left="360"/>
        <w:rPr>
          <w:rFonts w:asciiTheme="majorHAnsi" w:hAnsiTheme="majorHAnsi" w:cstheme="majorHAnsi"/>
        </w:rPr>
      </w:pPr>
      <w:r>
        <w:rPr>
          <w:rFonts w:asciiTheme="majorHAnsi" w:hAnsiTheme="majorHAnsi" w:cstheme="majorHAnsi"/>
        </w:rPr>
        <w:t>Arising from</w:t>
      </w:r>
      <w:r w:rsidR="00CD7CBB" w:rsidRPr="00F31F99">
        <w:rPr>
          <w:rFonts w:asciiTheme="majorHAnsi" w:hAnsiTheme="majorHAnsi" w:cstheme="majorHAnsi"/>
        </w:rPr>
        <w:t xml:space="preserve"> observations outlined in the body of the report regarding data integrity and systems for inputting and reviewing data, </w:t>
      </w:r>
      <w:r w:rsidR="000F4645" w:rsidRPr="00F31F99">
        <w:rPr>
          <w:rFonts w:asciiTheme="majorHAnsi" w:hAnsiTheme="majorHAnsi" w:cstheme="majorHAnsi"/>
        </w:rPr>
        <w:t xml:space="preserve">consideration of the best practices in respect of both systems themselves, but also training of practitioners regarding </w:t>
      </w:r>
      <w:r w:rsidR="00420C92" w:rsidRPr="00F31F99">
        <w:rPr>
          <w:rFonts w:asciiTheme="majorHAnsi" w:hAnsiTheme="majorHAnsi" w:cstheme="majorHAnsi"/>
        </w:rPr>
        <w:t>rational</w:t>
      </w:r>
      <w:r w:rsidR="004C7BE1" w:rsidRPr="00F31F99">
        <w:rPr>
          <w:rFonts w:asciiTheme="majorHAnsi" w:hAnsiTheme="majorHAnsi" w:cstheme="majorHAnsi"/>
        </w:rPr>
        <w:t>e</w:t>
      </w:r>
      <w:r w:rsidR="00420C92" w:rsidRPr="00F31F99">
        <w:rPr>
          <w:rFonts w:asciiTheme="majorHAnsi" w:hAnsiTheme="majorHAnsi" w:cstheme="majorHAnsi"/>
        </w:rPr>
        <w:t xml:space="preserve"> and processes</w:t>
      </w:r>
      <w:r w:rsidR="000F4645" w:rsidRPr="00F31F99">
        <w:rPr>
          <w:rFonts w:asciiTheme="majorHAnsi" w:hAnsiTheme="majorHAnsi" w:cstheme="majorHAnsi"/>
        </w:rPr>
        <w:t xml:space="preserve"> for accurate inputting of data</w:t>
      </w:r>
      <w:r w:rsidR="00420C92" w:rsidRPr="00F31F99">
        <w:rPr>
          <w:rFonts w:asciiTheme="majorHAnsi" w:hAnsiTheme="majorHAnsi" w:cstheme="majorHAnsi"/>
        </w:rPr>
        <w:t>.</w:t>
      </w:r>
      <w:r w:rsidR="000F4645" w:rsidRPr="00F31F99">
        <w:rPr>
          <w:rFonts w:asciiTheme="majorHAnsi" w:hAnsiTheme="majorHAnsi" w:cstheme="majorHAnsi"/>
        </w:rPr>
        <w:t xml:space="preserve"> </w:t>
      </w:r>
    </w:p>
    <w:p w14:paraId="23671058" w14:textId="77777777" w:rsidR="009122F8" w:rsidRPr="00F31F99" w:rsidRDefault="009122F8" w:rsidP="00F31F99">
      <w:pPr>
        <w:spacing w:line="276" w:lineRule="auto"/>
        <w:contextualSpacing/>
        <w:rPr>
          <w:rFonts w:asciiTheme="majorHAnsi" w:hAnsiTheme="majorHAnsi" w:cstheme="majorHAnsi"/>
        </w:rPr>
      </w:pPr>
    </w:p>
    <w:p w14:paraId="43EAB804" w14:textId="77777777" w:rsidR="00EB0731" w:rsidRPr="00F31F99" w:rsidRDefault="00EB0731" w:rsidP="00F31F99">
      <w:pPr>
        <w:spacing w:line="276" w:lineRule="auto"/>
        <w:rPr>
          <w:rFonts w:asciiTheme="majorHAnsi" w:hAnsiTheme="majorHAnsi" w:cstheme="majorHAnsi"/>
          <w:b/>
          <w:bCs/>
        </w:rPr>
      </w:pPr>
    </w:p>
    <w:p w14:paraId="1EA24633" w14:textId="77777777" w:rsidR="007A7CED" w:rsidRPr="006155FF" w:rsidRDefault="006155FF" w:rsidP="00B716A7">
      <w:pPr>
        <w:pBdr>
          <w:top w:val="single" w:sz="4" w:space="1" w:color="auto"/>
          <w:left w:val="single" w:sz="4" w:space="4" w:color="auto"/>
          <w:bottom w:val="single" w:sz="4" w:space="1" w:color="auto"/>
          <w:right w:val="single" w:sz="4" w:space="4" w:color="auto"/>
        </w:pBdr>
        <w:shd w:val="clear" w:color="auto" w:fill="F5E3E3"/>
        <w:spacing w:after="120" w:line="276" w:lineRule="auto"/>
        <w:contextualSpacing/>
        <w:rPr>
          <w:rFonts w:asciiTheme="majorHAnsi" w:hAnsiTheme="majorHAnsi"/>
          <w:b/>
          <w:i/>
          <w:iCs/>
        </w:rPr>
      </w:pPr>
      <w:r w:rsidRPr="006155FF">
        <w:rPr>
          <w:rFonts w:asciiTheme="majorHAnsi" w:hAnsiTheme="majorHAnsi"/>
          <w:b/>
          <w:i/>
          <w:iCs/>
        </w:rPr>
        <w:t>Recommendations</w:t>
      </w:r>
      <w:r w:rsidR="00E0066E">
        <w:rPr>
          <w:rFonts w:asciiTheme="majorHAnsi" w:hAnsiTheme="majorHAnsi"/>
          <w:b/>
          <w:i/>
          <w:iCs/>
        </w:rPr>
        <w:t xml:space="preserve"> for</w:t>
      </w:r>
      <w:r w:rsidRPr="006155FF">
        <w:rPr>
          <w:rFonts w:asciiTheme="majorHAnsi" w:hAnsiTheme="majorHAnsi"/>
          <w:b/>
          <w:i/>
          <w:iCs/>
        </w:rPr>
        <w:t xml:space="preserve"> </w:t>
      </w:r>
      <w:r w:rsidR="00CE2534">
        <w:rPr>
          <w:rFonts w:asciiTheme="majorHAnsi" w:hAnsiTheme="majorHAnsi"/>
          <w:b/>
          <w:i/>
          <w:iCs/>
        </w:rPr>
        <w:t xml:space="preserve">a </w:t>
      </w:r>
      <w:r w:rsidR="00F8280F" w:rsidRPr="006155FF">
        <w:rPr>
          <w:rFonts w:asciiTheme="majorHAnsi" w:hAnsiTheme="majorHAnsi"/>
          <w:b/>
          <w:i/>
          <w:iCs/>
        </w:rPr>
        <w:t xml:space="preserve">‘pilot study’ </w:t>
      </w:r>
    </w:p>
    <w:p w14:paraId="526BD6B6" w14:textId="77777777" w:rsidR="007A7CED" w:rsidRDefault="007A7CED"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bCs/>
        </w:rPr>
      </w:pPr>
      <w:r w:rsidRPr="00301C85">
        <w:rPr>
          <w:rFonts w:asciiTheme="majorHAnsi" w:hAnsiTheme="majorHAnsi"/>
          <w:bCs/>
        </w:rPr>
        <w:t>Embed evaluation in a rigorous and planned manner as part of the intervention design and delivery process</w:t>
      </w:r>
      <w:r w:rsidR="00F31F99">
        <w:rPr>
          <w:rFonts w:asciiTheme="majorHAnsi" w:hAnsiTheme="majorHAnsi"/>
          <w:bCs/>
        </w:rPr>
        <w:t>.</w:t>
      </w:r>
    </w:p>
    <w:p w14:paraId="0E18E933" w14:textId="77777777" w:rsidR="00F8280F" w:rsidRPr="00F31F99" w:rsidRDefault="00F8280F" w:rsidP="00B716A7">
      <w:pPr>
        <w:pStyle w:val="ListParagraph"/>
        <w:pBdr>
          <w:top w:val="single" w:sz="4" w:space="1" w:color="auto"/>
          <w:left w:val="single" w:sz="4" w:space="4" w:color="auto"/>
          <w:bottom w:val="single" w:sz="4" w:space="1" w:color="auto"/>
          <w:right w:val="single" w:sz="4" w:space="4" w:color="auto"/>
        </w:pBdr>
        <w:shd w:val="clear" w:color="auto" w:fill="F5E3E3"/>
        <w:spacing w:line="276" w:lineRule="auto"/>
        <w:ind w:left="0"/>
        <w:rPr>
          <w:rFonts w:asciiTheme="majorHAnsi" w:hAnsiTheme="majorHAnsi"/>
          <w:bCs/>
          <w:sz w:val="16"/>
          <w:szCs w:val="16"/>
        </w:rPr>
      </w:pPr>
    </w:p>
    <w:p w14:paraId="6CB6FE46" w14:textId="77777777" w:rsidR="007A7CED" w:rsidRDefault="007A7CED"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bCs/>
        </w:rPr>
      </w:pPr>
      <w:r w:rsidRPr="00301C85">
        <w:rPr>
          <w:rFonts w:asciiTheme="majorHAnsi" w:hAnsiTheme="majorHAnsi"/>
          <w:bCs/>
        </w:rPr>
        <w:t>Ensure co-design and evaluat</w:t>
      </w:r>
      <w:r w:rsidR="00CF4B44" w:rsidRPr="00301C85">
        <w:rPr>
          <w:rFonts w:asciiTheme="majorHAnsi" w:hAnsiTheme="majorHAnsi"/>
          <w:bCs/>
        </w:rPr>
        <w:t>ion</w:t>
      </w:r>
      <w:r w:rsidRPr="00301C85">
        <w:rPr>
          <w:rFonts w:asciiTheme="majorHAnsi" w:hAnsiTheme="majorHAnsi"/>
          <w:bCs/>
        </w:rPr>
        <w:t xml:space="preserve"> with young men to ensure centrality of their voices and experiences</w:t>
      </w:r>
      <w:r w:rsidR="00CF4B44" w:rsidRPr="00301C85">
        <w:rPr>
          <w:rFonts w:asciiTheme="majorHAnsi" w:hAnsiTheme="majorHAnsi"/>
          <w:bCs/>
        </w:rPr>
        <w:t xml:space="preserve"> and </w:t>
      </w:r>
      <w:r w:rsidR="00420C92" w:rsidRPr="00301C85">
        <w:rPr>
          <w:rFonts w:asciiTheme="majorHAnsi" w:hAnsiTheme="majorHAnsi"/>
          <w:bCs/>
        </w:rPr>
        <w:t xml:space="preserve">hence </w:t>
      </w:r>
      <w:r w:rsidR="00CF4B44" w:rsidRPr="00301C85">
        <w:rPr>
          <w:rFonts w:asciiTheme="majorHAnsi" w:hAnsiTheme="majorHAnsi"/>
          <w:bCs/>
        </w:rPr>
        <w:t>maximise likely engagement</w:t>
      </w:r>
      <w:r w:rsidR="00F31F99">
        <w:rPr>
          <w:rFonts w:asciiTheme="majorHAnsi" w:hAnsiTheme="majorHAnsi"/>
          <w:bCs/>
        </w:rPr>
        <w:t>.</w:t>
      </w:r>
    </w:p>
    <w:p w14:paraId="4345BED6" w14:textId="77777777" w:rsidR="00F8280F" w:rsidRPr="00F31F99" w:rsidRDefault="00F8280F" w:rsidP="00B716A7">
      <w:pPr>
        <w:pBdr>
          <w:top w:val="single" w:sz="4" w:space="1" w:color="auto"/>
          <w:left w:val="single" w:sz="4" w:space="4" w:color="auto"/>
          <w:bottom w:val="single" w:sz="4" w:space="1" w:color="auto"/>
          <w:right w:val="single" w:sz="4" w:space="4" w:color="auto"/>
        </w:pBdr>
        <w:shd w:val="clear" w:color="auto" w:fill="F5E3E3"/>
        <w:spacing w:line="276" w:lineRule="auto"/>
        <w:rPr>
          <w:rFonts w:asciiTheme="majorHAnsi" w:hAnsiTheme="majorHAnsi"/>
          <w:bCs/>
          <w:sz w:val="16"/>
          <w:szCs w:val="16"/>
        </w:rPr>
      </w:pPr>
    </w:p>
    <w:p w14:paraId="65B6F7E0" w14:textId="77777777" w:rsidR="007A7CED" w:rsidRDefault="007A7CED"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rPr>
      </w:pPr>
      <w:r w:rsidRPr="00301C85">
        <w:rPr>
          <w:rFonts w:asciiTheme="majorHAnsi" w:hAnsiTheme="majorHAnsi"/>
        </w:rPr>
        <w:t>Build upon the learning from this project with respect to the importance of flexibility of timing,</w:t>
      </w:r>
      <w:r w:rsidR="00CF4B44" w:rsidRPr="00301C85">
        <w:rPr>
          <w:rFonts w:asciiTheme="majorHAnsi" w:hAnsiTheme="majorHAnsi"/>
        </w:rPr>
        <w:t xml:space="preserve"> mode of contact,</w:t>
      </w:r>
      <w:r w:rsidRPr="00301C85">
        <w:rPr>
          <w:rFonts w:asciiTheme="majorHAnsi" w:hAnsiTheme="majorHAnsi"/>
        </w:rPr>
        <w:t xml:space="preserve"> control and choices being embedded in the approach taken and the importance of </w:t>
      </w:r>
      <w:r w:rsidR="00CF4B44" w:rsidRPr="00301C85">
        <w:rPr>
          <w:rFonts w:asciiTheme="majorHAnsi" w:hAnsiTheme="majorHAnsi"/>
        </w:rPr>
        <w:t xml:space="preserve">authentic </w:t>
      </w:r>
      <w:r w:rsidRPr="00301C85">
        <w:rPr>
          <w:rFonts w:asciiTheme="majorHAnsi" w:hAnsiTheme="majorHAnsi"/>
        </w:rPr>
        <w:t xml:space="preserve">relationships </w:t>
      </w:r>
      <w:r w:rsidR="00CF4B44" w:rsidRPr="00301C85">
        <w:rPr>
          <w:rFonts w:asciiTheme="majorHAnsi" w:hAnsiTheme="majorHAnsi"/>
        </w:rPr>
        <w:t>based upon genuine interest</w:t>
      </w:r>
      <w:r w:rsidR="1CBCAAA8" w:rsidRPr="00301C85">
        <w:rPr>
          <w:rFonts w:asciiTheme="majorHAnsi" w:hAnsiTheme="majorHAnsi"/>
        </w:rPr>
        <w:t>, recognition,</w:t>
      </w:r>
      <w:r w:rsidR="00CF4B44" w:rsidRPr="00301C85">
        <w:rPr>
          <w:rFonts w:asciiTheme="majorHAnsi" w:hAnsiTheme="majorHAnsi"/>
        </w:rPr>
        <w:t xml:space="preserve"> and care in order </w:t>
      </w:r>
      <w:r w:rsidRPr="00301C85">
        <w:rPr>
          <w:rFonts w:asciiTheme="majorHAnsi" w:hAnsiTheme="majorHAnsi"/>
        </w:rPr>
        <w:t>to ‘</w:t>
      </w:r>
      <w:r w:rsidR="004C7BE1" w:rsidRPr="00301C85">
        <w:rPr>
          <w:rFonts w:asciiTheme="majorHAnsi" w:hAnsiTheme="majorHAnsi"/>
        </w:rPr>
        <w:t>succeed’</w:t>
      </w:r>
      <w:r w:rsidRPr="00301C85">
        <w:rPr>
          <w:rFonts w:asciiTheme="majorHAnsi" w:hAnsiTheme="majorHAnsi"/>
        </w:rPr>
        <w:t xml:space="preserve">. </w:t>
      </w:r>
    </w:p>
    <w:p w14:paraId="375027F0" w14:textId="77777777" w:rsidR="00F31F99" w:rsidRPr="00F31F99" w:rsidRDefault="00F31F99" w:rsidP="00B716A7">
      <w:pPr>
        <w:pBdr>
          <w:top w:val="single" w:sz="4" w:space="1" w:color="auto"/>
          <w:left w:val="single" w:sz="4" w:space="4" w:color="auto"/>
          <w:bottom w:val="single" w:sz="4" w:space="1" w:color="auto"/>
          <w:right w:val="single" w:sz="4" w:space="4" w:color="auto"/>
        </w:pBdr>
        <w:shd w:val="clear" w:color="auto" w:fill="F5E3E3"/>
        <w:spacing w:line="276" w:lineRule="auto"/>
        <w:rPr>
          <w:rFonts w:asciiTheme="majorHAnsi" w:hAnsiTheme="majorHAnsi"/>
          <w:sz w:val="16"/>
          <w:szCs w:val="16"/>
        </w:rPr>
      </w:pPr>
    </w:p>
    <w:p w14:paraId="1918FAAE" w14:textId="77777777" w:rsidR="00CF4B44" w:rsidRDefault="00CF4B44"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rPr>
      </w:pPr>
      <w:r w:rsidRPr="00301C85">
        <w:rPr>
          <w:rFonts w:asciiTheme="majorHAnsi" w:hAnsiTheme="majorHAnsi"/>
        </w:rPr>
        <w:t xml:space="preserve">Specifically, the motivational interviewing basis of the </w:t>
      </w:r>
      <w:r w:rsidR="00F31F99" w:rsidRPr="002F77BE">
        <w:rPr>
          <w:rFonts w:ascii="Calibri" w:eastAsia="MS Mincho" w:hAnsi="Calibri" w:cs="Calibri"/>
          <w:b/>
          <w:bCs/>
        </w:rPr>
        <w:t>Roca High-Risk Young Men Intervention Model</w:t>
      </w:r>
      <w:r w:rsidR="00F31F99">
        <w:rPr>
          <w:rStyle w:val="FootnoteReference"/>
          <w:rFonts w:asciiTheme="majorHAnsi" w:hAnsiTheme="majorHAnsi"/>
        </w:rPr>
        <w:footnoteReference w:id="2"/>
      </w:r>
      <w:r w:rsidRPr="00301C85">
        <w:rPr>
          <w:rFonts w:asciiTheme="majorHAnsi" w:hAnsiTheme="majorHAnsi"/>
        </w:rPr>
        <w:t xml:space="preserve"> holds some significant potential, especially when adapted to incorporate </w:t>
      </w:r>
      <w:r w:rsidR="217FBE88" w:rsidRPr="00301C85">
        <w:rPr>
          <w:rFonts w:asciiTheme="majorHAnsi" w:hAnsiTheme="majorHAnsi"/>
        </w:rPr>
        <w:t xml:space="preserve">the relationship elements referred to above, and a trauma- informed approach to practice. </w:t>
      </w:r>
    </w:p>
    <w:p w14:paraId="6E55AC8A" w14:textId="77777777" w:rsidR="00F31F99" w:rsidRPr="00F31F99" w:rsidRDefault="00F31F99" w:rsidP="00B716A7">
      <w:pPr>
        <w:pBdr>
          <w:top w:val="single" w:sz="4" w:space="1" w:color="auto"/>
          <w:left w:val="single" w:sz="4" w:space="4" w:color="auto"/>
          <w:bottom w:val="single" w:sz="4" w:space="1" w:color="auto"/>
          <w:right w:val="single" w:sz="4" w:space="4" w:color="auto"/>
        </w:pBdr>
        <w:shd w:val="clear" w:color="auto" w:fill="F5E3E3"/>
        <w:spacing w:line="276" w:lineRule="auto"/>
        <w:rPr>
          <w:rFonts w:asciiTheme="majorHAnsi" w:hAnsiTheme="majorHAnsi"/>
          <w:sz w:val="16"/>
          <w:szCs w:val="16"/>
        </w:rPr>
      </w:pPr>
    </w:p>
    <w:p w14:paraId="67C92756" w14:textId="77777777" w:rsidR="0072268B" w:rsidRDefault="007A7CED"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bCs/>
        </w:rPr>
      </w:pPr>
      <w:r w:rsidRPr="00F31F99">
        <w:rPr>
          <w:rFonts w:asciiTheme="majorHAnsi" w:hAnsiTheme="majorHAnsi"/>
          <w:bCs/>
        </w:rPr>
        <w:t>Maximise inter-agency collaboration</w:t>
      </w:r>
      <w:r w:rsidR="00F31F99" w:rsidRPr="00F31F99">
        <w:rPr>
          <w:rFonts w:asciiTheme="majorHAnsi" w:hAnsiTheme="majorHAnsi"/>
          <w:bCs/>
        </w:rPr>
        <w:t xml:space="preserve"> within </w:t>
      </w:r>
      <w:r w:rsidR="00F31F99">
        <w:rPr>
          <w:rFonts w:asciiTheme="majorHAnsi" w:hAnsiTheme="majorHAnsi"/>
          <w:bCs/>
        </w:rPr>
        <w:t>s</w:t>
      </w:r>
      <w:r w:rsidR="0072268B" w:rsidRPr="00F31F99">
        <w:rPr>
          <w:rFonts w:asciiTheme="majorHAnsi" w:hAnsiTheme="majorHAnsi"/>
          <w:bCs/>
        </w:rPr>
        <w:t xml:space="preserve">ystem design, </w:t>
      </w:r>
      <w:r w:rsidR="00F31F99">
        <w:rPr>
          <w:rFonts w:asciiTheme="majorHAnsi" w:hAnsiTheme="majorHAnsi"/>
          <w:bCs/>
        </w:rPr>
        <w:t xml:space="preserve">along with </w:t>
      </w:r>
      <w:r w:rsidR="0072268B" w:rsidRPr="00F31F99">
        <w:rPr>
          <w:rFonts w:asciiTheme="majorHAnsi" w:hAnsiTheme="majorHAnsi"/>
          <w:bCs/>
        </w:rPr>
        <w:t>use and access</w:t>
      </w:r>
      <w:r w:rsidR="00301C85" w:rsidRPr="00F31F99">
        <w:rPr>
          <w:rFonts w:asciiTheme="majorHAnsi" w:hAnsiTheme="majorHAnsi"/>
          <w:bCs/>
        </w:rPr>
        <w:t xml:space="preserve">ibility </w:t>
      </w:r>
      <w:r w:rsidR="00F31F99">
        <w:rPr>
          <w:rFonts w:asciiTheme="majorHAnsi" w:hAnsiTheme="majorHAnsi"/>
          <w:bCs/>
        </w:rPr>
        <w:t>as</w:t>
      </w:r>
      <w:r w:rsidR="00301C85" w:rsidRPr="00F31F99">
        <w:rPr>
          <w:rFonts w:asciiTheme="majorHAnsi" w:hAnsiTheme="majorHAnsi"/>
          <w:bCs/>
        </w:rPr>
        <w:t xml:space="preserve"> key consideration</w:t>
      </w:r>
      <w:r w:rsidR="00F31F99">
        <w:rPr>
          <w:rFonts w:asciiTheme="majorHAnsi" w:hAnsiTheme="majorHAnsi"/>
          <w:bCs/>
        </w:rPr>
        <w:t>s</w:t>
      </w:r>
      <w:r w:rsidR="00301C85" w:rsidRPr="00F31F99">
        <w:rPr>
          <w:rFonts w:asciiTheme="majorHAnsi" w:hAnsiTheme="majorHAnsi"/>
          <w:bCs/>
        </w:rPr>
        <w:t xml:space="preserve"> for future service developments</w:t>
      </w:r>
      <w:r w:rsidR="00F31F99">
        <w:rPr>
          <w:rFonts w:asciiTheme="majorHAnsi" w:hAnsiTheme="majorHAnsi"/>
          <w:bCs/>
        </w:rPr>
        <w:t>.</w:t>
      </w:r>
    </w:p>
    <w:p w14:paraId="2AF6FC2A" w14:textId="77777777" w:rsidR="00F31F99" w:rsidRPr="00F31F99" w:rsidRDefault="00F31F99" w:rsidP="00B716A7">
      <w:pPr>
        <w:pBdr>
          <w:top w:val="single" w:sz="4" w:space="1" w:color="auto"/>
          <w:left w:val="single" w:sz="4" w:space="4" w:color="auto"/>
          <w:bottom w:val="single" w:sz="4" w:space="1" w:color="auto"/>
          <w:right w:val="single" w:sz="4" w:space="4" w:color="auto"/>
        </w:pBdr>
        <w:shd w:val="clear" w:color="auto" w:fill="F5E3E3"/>
        <w:spacing w:line="276" w:lineRule="auto"/>
        <w:rPr>
          <w:rFonts w:asciiTheme="majorHAnsi" w:hAnsiTheme="majorHAnsi"/>
          <w:bCs/>
          <w:sz w:val="16"/>
          <w:szCs w:val="16"/>
        </w:rPr>
      </w:pPr>
    </w:p>
    <w:p w14:paraId="60349CA4" w14:textId="77777777" w:rsidR="001F2F94" w:rsidRPr="00301C85" w:rsidRDefault="00F31F99" w:rsidP="00B716A7">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5E3E3"/>
        <w:spacing w:line="276" w:lineRule="auto"/>
        <w:ind w:left="360"/>
        <w:rPr>
          <w:rFonts w:asciiTheme="majorHAnsi" w:hAnsiTheme="majorHAnsi"/>
          <w:bCs/>
        </w:rPr>
      </w:pPr>
      <w:r>
        <w:rPr>
          <w:rFonts w:asciiTheme="majorHAnsi" w:hAnsiTheme="majorHAnsi"/>
          <w:bCs/>
        </w:rPr>
        <w:t>Y</w:t>
      </w:r>
      <w:r w:rsidR="00301C85" w:rsidRPr="00301C85">
        <w:rPr>
          <w:rFonts w:asciiTheme="majorHAnsi" w:hAnsiTheme="majorHAnsi"/>
          <w:bCs/>
        </w:rPr>
        <w:t xml:space="preserve">oung men’s experiences and narratives </w:t>
      </w:r>
      <w:r>
        <w:rPr>
          <w:rFonts w:asciiTheme="majorHAnsi" w:hAnsiTheme="majorHAnsi"/>
          <w:bCs/>
        </w:rPr>
        <w:t>positioned</w:t>
      </w:r>
      <w:r w:rsidR="00301C85" w:rsidRPr="00301C85">
        <w:rPr>
          <w:rFonts w:asciiTheme="majorHAnsi" w:hAnsiTheme="majorHAnsi"/>
          <w:bCs/>
        </w:rPr>
        <w:t xml:space="preserve"> centre stage of all recording, planning and delivery of services cannot be overstated. </w:t>
      </w:r>
    </w:p>
    <w:p w14:paraId="5D6A210F" w14:textId="77777777" w:rsidR="001F2F94" w:rsidRPr="00301C85" w:rsidRDefault="001F2F94" w:rsidP="00F8280F">
      <w:pPr>
        <w:spacing w:line="276" w:lineRule="auto"/>
        <w:jc w:val="both"/>
        <w:rPr>
          <w:rFonts w:asciiTheme="majorHAnsi" w:hAnsiTheme="majorHAnsi"/>
          <w:bCs/>
        </w:rPr>
      </w:pPr>
    </w:p>
    <w:p w14:paraId="4B83225A" w14:textId="77777777" w:rsidR="00EF5BED" w:rsidRPr="00F31F99" w:rsidRDefault="00EF5BED">
      <w:pPr>
        <w:rPr>
          <w:rFonts w:asciiTheme="majorHAnsi" w:hAnsiTheme="majorHAnsi"/>
          <w:bCs/>
          <w:sz w:val="20"/>
          <w:szCs w:val="20"/>
        </w:rPr>
      </w:pPr>
      <w:r>
        <w:rPr>
          <w:rFonts w:asciiTheme="majorHAnsi" w:hAnsiTheme="majorHAnsi"/>
          <w:bCs/>
        </w:rPr>
        <w:br w:type="page"/>
      </w:r>
      <w:bookmarkStart w:id="1" w:name="_Hlk74238817"/>
      <w:r w:rsidR="00F31F99" w:rsidRPr="00F31F99">
        <w:rPr>
          <w:rFonts w:asciiTheme="majorHAnsi" w:hAnsiTheme="majorHAnsi"/>
          <w:bCs/>
          <w:sz w:val="20"/>
          <w:szCs w:val="20"/>
        </w:rPr>
        <w:t xml:space="preserve"> </w:t>
      </w:r>
    </w:p>
    <w:bookmarkEnd w:id="1"/>
    <w:p w14:paraId="00C9B1BD" w14:textId="77777777" w:rsidR="00C47646" w:rsidRDefault="00C47646" w:rsidP="00C47646">
      <w:pPr>
        <w:spacing w:line="276" w:lineRule="auto"/>
        <w:jc w:val="both"/>
        <w:rPr>
          <w:rFonts w:asciiTheme="majorHAnsi" w:hAnsiTheme="majorHAnsi"/>
          <w:bCs/>
        </w:rPr>
      </w:pPr>
    </w:p>
    <w:p w14:paraId="54B4475F" w14:textId="77777777" w:rsidR="00CE2534" w:rsidRPr="00CE2534" w:rsidRDefault="00CE2534" w:rsidP="00CE2534">
      <w:pPr>
        <w:pBdr>
          <w:top w:val="single" w:sz="4" w:space="1" w:color="auto"/>
          <w:left w:val="single" w:sz="4" w:space="4" w:color="auto"/>
          <w:bottom w:val="single" w:sz="4" w:space="1" w:color="auto"/>
          <w:right w:val="single" w:sz="4" w:space="4" w:color="auto"/>
        </w:pBdr>
        <w:shd w:val="clear" w:color="auto" w:fill="DBE5F1" w:themeFill="accent1" w:themeFillTint="33"/>
        <w:spacing w:beforeAutospacing="1" w:after="120" w:line="259" w:lineRule="atLeast"/>
        <w:jc w:val="both"/>
        <w:rPr>
          <w:rFonts w:asciiTheme="majorHAnsi" w:hAnsiTheme="majorHAnsi" w:cstheme="majorHAnsi"/>
          <w:color w:val="212121"/>
        </w:rPr>
      </w:pPr>
      <w:r w:rsidRPr="00CE2534">
        <w:rPr>
          <w:rFonts w:asciiTheme="majorHAnsi" w:hAnsiTheme="majorHAnsi" w:cstheme="majorHAnsi"/>
          <w:b/>
          <w:bCs/>
          <w:i/>
          <w:iCs/>
          <w:color w:val="000000"/>
        </w:rPr>
        <w:t>N</w:t>
      </w:r>
      <w:r w:rsidRPr="002D24E5">
        <w:rPr>
          <w:rFonts w:asciiTheme="majorHAnsi" w:hAnsiTheme="majorHAnsi" w:cstheme="majorHAnsi"/>
          <w:b/>
          <w:bCs/>
          <w:i/>
          <w:iCs/>
          <w:color w:val="000000"/>
        </w:rPr>
        <w:t>ext steps</w:t>
      </w:r>
    </w:p>
    <w:p w14:paraId="2322EBB2" w14:textId="77777777" w:rsidR="00CE2534" w:rsidRPr="00CE2534" w:rsidRDefault="00CE2534" w:rsidP="00CE2534">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rPr>
      </w:pPr>
      <w:r w:rsidRPr="00CE2534">
        <w:rPr>
          <w:rFonts w:asciiTheme="majorHAnsi" w:hAnsiTheme="majorHAnsi" w:cstheme="majorHAnsi"/>
        </w:rPr>
        <w:t>The findings of this report will be used within Brighton &amp; Hove City Council and across related public, community and voluntary sector services and organisations to inform best practice in working with young men.</w:t>
      </w:r>
    </w:p>
    <w:p w14:paraId="0DB8C4FD" w14:textId="77777777" w:rsidR="00CE2534" w:rsidRPr="002D24E5" w:rsidRDefault="00CE2534" w:rsidP="00CE2534">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rPr>
      </w:pPr>
      <w:r>
        <w:rPr>
          <w:rFonts w:asciiTheme="majorHAnsi" w:hAnsiTheme="majorHAnsi" w:cstheme="majorHAnsi"/>
        </w:rPr>
        <w:t xml:space="preserve"> </w:t>
      </w:r>
    </w:p>
    <w:p w14:paraId="0469CFAB" w14:textId="77777777" w:rsidR="00CE2534" w:rsidRPr="00CE2534" w:rsidRDefault="00CE2534" w:rsidP="00CE2534">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color w:val="000000"/>
        </w:rPr>
      </w:pPr>
      <w:r w:rsidRPr="00CE2534">
        <w:rPr>
          <w:rFonts w:asciiTheme="majorHAnsi" w:hAnsiTheme="majorHAnsi" w:cstheme="majorHAnsi"/>
          <w:color w:val="000000"/>
        </w:rPr>
        <w:t xml:space="preserve">Specifically, the research outcomes and recommendations will be taken to the Brighton &amp; Hove Strategic Adolescent Management Board and </w:t>
      </w:r>
      <w:r>
        <w:rPr>
          <w:rFonts w:asciiTheme="majorHAnsi" w:hAnsiTheme="majorHAnsi" w:cstheme="majorHAnsi"/>
          <w:color w:val="000000"/>
        </w:rPr>
        <w:t xml:space="preserve">to </w:t>
      </w:r>
      <w:r w:rsidRPr="00CE2534">
        <w:rPr>
          <w:rFonts w:asciiTheme="majorHAnsi" w:hAnsiTheme="majorHAnsi" w:cstheme="majorHAnsi"/>
          <w:color w:val="000000"/>
        </w:rPr>
        <w:t>the Sussex Violence Reduction Partnership for discussion. These discussions will focus on how to integrate learning from the research and how this learning will inform city wide actions.</w:t>
      </w:r>
    </w:p>
    <w:p w14:paraId="6A50779C" w14:textId="77777777" w:rsidR="00CE2534" w:rsidRDefault="00CE2534" w:rsidP="00CE2534">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color w:val="000000"/>
        </w:rPr>
      </w:pPr>
    </w:p>
    <w:p w14:paraId="2C09871F" w14:textId="77777777" w:rsidR="00CE2534" w:rsidRPr="00CE2534" w:rsidRDefault="00CE2534" w:rsidP="00CE2534">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color w:val="000000"/>
        </w:rPr>
      </w:pPr>
      <w:r w:rsidRPr="00CE2534">
        <w:rPr>
          <w:rFonts w:asciiTheme="majorHAnsi" w:hAnsiTheme="majorHAnsi" w:cstheme="majorHAnsi"/>
          <w:color w:val="000000"/>
        </w:rPr>
        <w:t>In addition, organisations and partnerships from the community and voluntary sector will be invited to apply to the Pebble Trust for funding to support a pilot project based on the findings of this report.</w:t>
      </w:r>
    </w:p>
    <w:p w14:paraId="049175E0" w14:textId="77777777" w:rsidR="00CE2534" w:rsidRPr="00CE2534" w:rsidRDefault="00CE2534" w:rsidP="00CE2534">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Theme="majorHAnsi" w:hAnsiTheme="majorHAnsi" w:cstheme="majorHAnsi"/>
          <w:color w:val="000000"/>
        </w:rPr>
      </w:pPr>
    </w:p>
    <w:p w14:paraId="5B63BC09" w14:textId="77777777" w:rsidR="00C47646" w:rsidRDefault="00C47646" w:rsidP="00C47646">
      <w:pPr>
        <w:spacing w:line="276" w:lineRule="auto"/>
        <w:jc w:val="both"/>
        <w:rPr>
          <w:rFonts w:asciiTheme="majorHAnsi" w:hAnsiTheme="majorHAnsi"/>
          <w:bCs/>
        </w:rPr>
      </w:pPr>
    </w:p>
    <w:p w14:paraId="1C317ED0" w14:textId="77777777" w:rsidR="00C47646" w:rsidRDefault="00C47646" w:rsidP="00C47646">
      <w:pPr>
        <w:spacing w:line="276" w:lineRule="auto"/>
        <w:jc w:val="both"/>
        <w:rPr>
          <w:rFonts w:asciiTheme="majorHAnsi" w:hAnsiTheme="majorHAnsi"/>
          <w:bCs/>
        </w:rPr>
      </w:pPr>
    </w:p>
    <w:p w14:paraId="31DAA75D" w14:textId="77777777" w:rsidR="00C47646" w:rsidRDefault="00C47646" w:rsidP="00C47646">
      <w:pPr>
        <w:spacing w:line="276" w:lineRule="auto"/>
        <w:jc w:val="both"/>
        <w:rPr>
          <w:rFonts w:asciiTheme="majorHAnsi" w:hAnsiTheme="majorHAnsi"/>
          <w:bCs/>
        </w:rPr>
      </w:pPr>
    </w:p>
    <w:p w14:paraId="2C535E4C" w14:textId="77777777" w:rsidR="00C47646" w:rsidRDefault="00EF5BED" w:rsidP="00EF5BED">
      <w:pPr>
        <w:spacing w:line="276" w:lineRule="auto"/>
        <w:jc w:val="both"/>
        <w:rPr>
          <w:rFonts w:asciiTheme="majorHAnsi" w:hAnsiTheme="majorHAnsi"/>
          <w:bCs/>
        </w:rPr>
      </w:pPr>
      <w:r>
        <w:rPr>
          <w:rFonts w:asciiTheme="majorHAnsi" w:hAnsiTheme="majorHAnsi"/>
          <w:bCs/>
        </w:rPr>
        <w:t xml:space="preserve">This </w:t>
      </w:r>
      <w:r w:rsidR="00C47646">
        <w:rPr>
          <w:rFonts w:asciiTheme="majorHAnsi" w:hAnsiTheme="majorHAnsi"/>
          <w:bCs/>
        </w:rPr>
        <w:t>E</w:t>
      </w:r>
      <w:r>
        <w:rPr>
          <w:rFonts w:asciiTheme="majorHAnsi" w:hAnsiTheme="majorHAnsi"/>
          <w:bCs/>
        </w:rPr>
        <w:t xml:space="preserve">xecutive </w:t>
      </w:r>
      <w:r w:rsidR="00C47646">
        <w:rPr>
          <w:rFonts w:asciiTheme="majorHAnsi" w:hAnsiTheme="majorHAnsi"/>
          <w:bCs/>
        </w:rPr>
        <w:t>S</w:t>
      </w:r>
      <w:r>
        <w:rPr>
          <w:rFonts w:asciiTheme="majorHAnsi" w:hAnsiTheme="majorHAnsi"/>
          <w:bCs/>
        </w:rPr>
        <w:t xml:space="preserve">ummary ends with </w:t>
      </w:r>
      <w:r w:rsidR="001F2F94" w:rsidRPr="00301C85">
        <w:rPr>
          <w:rFonts w:asciiTheme="majorHAnsi" w:hAnsiTheme="majorHAnsi"/>
          <w:bCs/>
        </w:rPr>
        <w:t xml:space="preserve">voices </w:t>
      </w:r>
      <w:r w:rsidR="006C1B85">
        <w:rPr>
          <w:rFonts w:asciiTheme="majorHAnsi" w:hAnsiTheme="majorHAnsi"/>
          <w:bCs/>
        </w:rPr>
        <w:t>of</w:t>
      </w:r>
      <w:r w:rsidR="006C1B85" w:rsidRPr="00301C85">
        <w:rPr>
          <w:rFonts w:asciiTheme="majorHAnsi" w:hAnsiTheme="majorHAnsi"/>
          <w:bCs/>
        </w:rPr>
        <w:t xml:space="preserve"> </w:t>
      </w:r>
      <w:r w:rsidR="001F2F94" w:rsidRPr="00301C85">
        <w:rPr>
          <w:rFonts w:asciiTheme="majorHAnsi" w:hAnsiTheme="majorHAnsi"/>
          <w:bCs/>
        </w:rPr>
        <w:t xml:space="preserve">two </w:t>
      </w:r>
      <w:r w:rsidR="00301C85" w:rsidRPr="00301C85">
        <w:rPr>
          <w:rFonts w:asciiTheme="majorHAnsi" w:hAnsiTheme="majorHAnsi"/>
          <w:bCs/>
        </w:rPr>
        <w:t>young</w:t>
      </w:r>
      <w:r w:rsidR="001F2F94" w:rsidRPr="00301C85">
        <w:rPr>
          <w:rFonts w:asciiTheme="majorHAnsi" w:hAnsiTheme="majorHAnsi"/>
          <w:bCs/>
        </w:rPr>
        <w:t xml:space="preserve"> men </w:t>
      </w:r>
      <w:r w:rsidR="00301C85" w:rsidRPr="00301C85">
        <w:rPr>
          <w:rFonts w:asciiTheme="majorHAnsi" w:hAnsiTheme="majorHAnsi"/>
          <w:bCs/>
        </w:rPr>
        <w:t xml:space="preserve">who experienced </w:t>
      </w:r>
      <w:r w:rsidR="001F2F94" w:rsidRPr="00301C85">
        <w:rPr>
          <w:rFonts w:asciiTheme="majorHAnsi" w:hAnsiTheme="majorHAnsi"/>
          <w:bCs/>
        </w:rPr>
        <w:t xml:space="preserve">positive outcomes from </w:t>
      </w:r>
      <w:r w:rsidR="006C1B85">
        <w:rPr>
          <w:rFonts w:asciiTheme="majorHAnsi" w:hAnsiTheme="majorHAnsi"/>
          <w:bCs/>
        </w:rPr>
        <w:t xml:space="preserve">service </w:t>
      </w:r>
      <w:r w:rsidR="001F2F94" w:rsidRPr="00301C85">
        <w:rPr>
          <w:rFonts w:asciiTheme="majorHAnsi" w:hAnsiTheme="majorHAnsi"/>
          <w:bCs/>
        </w:rPr>
        <w:t>interventions</w:t>
      </w:r>
      <w:r w:rsidR="006C1B85">
        <w:rPr>
          <w:rFonts w:asciiTheme="majorHAnsi" w:hAnsiTheme="majorHAnsi"/>
          <w:bCs/>
        </w:rPr>
        <w:t xml:space="preserve"> in Brighton and Hove</w:t>
      </w:r>
      <w:r w:rsidR="00301C85" w:rsidRPr="00301C85">
        <w:rPr>
          <w:rFonts w:asciiTheme="majorHAnsi" w:hAnsiTheme="majorHAnsi"/>
          <w:bCs/>
        </w:rPr>
        <w:t>:</w:t>
      </w:r>
      <w:r w:rsidR="001F2F94" w:rsidRPr="00301C85">
        <w:rPr>
          <w:rFonts w:asciiTheme="majorHAnsi" w:hAnsiTheme="majorHAnsi"/>
          <w:bCs/>
        </w:rPr>
        <w:t xml:space="preserve"> </w:t>
      </w:r>
    </w:p>
    <w:p w14:paraId="15555657" w14:textId="77777777" w:rsidR="00C47646" w:rsidRPr="00301C85" w:rsidRDefault="00C47646" w:rsidP="00EF5BED">
      <w:pPr>
        <w:spacing w:line="276" w:lineRule="auto"/>
        <w:jc w:val="both"/>
        <w:rPr>
          <w:rFonts w:asciiTheme="majorHAnsi" w:hAnsiTheme="majorHAnsi"/>
          <w:bCs/>
        </w:rPr>
      </w:pPr>
    </w:p>
    <w:p w14:paraId="05DDFB16" w14:textId="77777777" w:rsidR="00A904B8" w:rsidRDefault="00A904B8" w:rsidP="00A904B8">
      <w:pPr>
        <w:spacing w:line="360" w:lineRule="auto"/>
        <w:ind w:left="284" w:right="475"/>
        <w:contextualSpacing/>
        <w:jc w:val="center"/>
        <w:rPr>
          <w:rFonts w:asciiTheme="majorHAnsi" w:hAnsiTheme="majorHAnsi" w:cstheme="minorHAnsi"/>
          <w:i/>
        </w:rPr>
      </w:pPr>
      <w:r w:rsidRPr="00301C85">
        <w:rPr>
          <w:rFonts w:asciiTheme="majorHAnsi" w:hAnsiTheme="majorHAnsi" w:cstheme="minorHAnsi"/>
          <w:i/>
        </w:rPr>
        <w:t>there isn't a point in my life that I can't say it hasn't helped out, because I wouldn't have the job that I've got now and I wouldn't, I definitely wouldn't have the flat</w:t>
      </w:r>
      <w:r>
        <w:rPr>
          <w:rFonts w:asciiTheme="majorHAnsi" w:hAnsiTheme="majorHAnsi" w:cstheme="minorHAnsi"/>
          <w:i/>
        </w:rPr>
        <w:t>;</w:t>
      </w:r>
      <w:r w:rsidRPr="00301C85">
        <w:rPr>
          <w:rFonts w:asciiTheme="majorHAnsi" w:hAnsiTheme="majorHAnsi" w:cstheme="minorHAnsi"/>
          <w:i/>
        </w:rPr>
        <w:t xml:space="preserve"> I'm living pretty well at the moment and that, in my opinion comes down to </w:t>
      </w:r>
      <w:r w:rsidRPr="00C47646">
        <w:rPr>
          <w:rFonts w:asciiTheme="majorHAnsi" w:hAnsiTheme="majorHAnsi" w:cstheme="minorHAnsi"/>
        </w:rPr>
        <w:t>[named practitioner],</w:t>
      </w:r>
      <w:r w:rsidRPr="00301C85">
        <w:rPr>
          <w:rFonts w:asciiTheme="majorHAnsi" w:hAnsiTheme="majorHAnsi" w:cstheme="minorHAnsi"/>
          <w:i/>
          <w:iCs/>
        </w:rPr>
        <w:t xml:space="preserve"> </w:t>
      </w:r>
      <w:r w:rsidRPr="00301C85">
        <w:rPr>
          <w:rFonts w:asciiTheme="majorHAnsi" w:hAnsiTheme="majorHAnsi" w:cstheme="minorHAnsi"/>
          <w:i/>
        </w:rPr>
        <w:t>because they really settled me down, made me realise there was more to life than just hanging out with my mate and causing shit.</w:t>
      </w:r>
    </w:p>
    <w:p w14:paraId="2FF6264D" w14:textId="77777777" w:rsidR="00A904B8" w:rsidRDefault="00A904B8" w:rsidP="00CE2534">
      <w:pPr>
        <w:spacing w:line="360" w:lineRule="auto"/>
        <w:ind w:right="475"/>
        <w:contextualSpacing/>
        <w:rPr>
          <w:rFonts w:asciiTheme="majorHAnsi" w:hAnsiTheme="majorHAnsi" w:cstheme="minorHAnsi"/>
          <w:i/>
        </w:rPr>
      </w:pPr>
    </w:p>
    <w:p w14:paraId="1128315E" w14:textId="77777777" w:rsidR="00A904B8" w:rsidRDefault="00A904B8" w:rsidP="00A904B8">
      <w:pPr>
        <w:spacing w:line="360" w:lineRule="auto"/>
        <w:ind w:left="284" w:right="475"/>
        <w:contextualSpacing/>
        <w:jc w:val="center"/>
        <w:rPr>
          <w:rFonts w:asciiTheme="majorHAnsi" w:hAnsiTheme="majorHAnsi" w:cstheme="minorHAnsi"/>
          <w:i/>
        </w:rPr>
      </w:pPr>
    </w:p>
    <w:p w14:paraId="4DFA8B03" w14:textId="77777777" w:rsidR="00EF5BED" w:rsidRPr="00CE2534" w:rsidRDefault="00301C85" w:rsidP="00CE2534">
      <w:pPr>
        <w:spacing w:line="360" w:lineRule="auto"/>
        <w:ind w:left="284" w:right="475"/>
        <w:jc w:val="center"/>
        <w:rPr>
          <w:rFonts w:asciiTheme="majorHAnsi" w:hAnsiTheme="majorHAnsi"/>
          <w:bCs/>
        </w:rPr>
      </w:pPr>
      <w:r w:rsidRPr="00301C85">
        <w:rPr>
          <w:rFonts w:asciiTheme="majorHAnsi" w:hAnsiTheme="majorHAnsi" w:cstheme="minorHAnsi"/>
          <w:i/>
          <w:iCs/>
        </w:rPr>
        <w:t xml:space="preserve">if I didn’t have the support from </w:t>
      </w:r>
      <w:bookmarkStart w:id="2" w:name="_Hlk74237781"/>
      <w:r w:rsidRPr="00C47646">
        <w:rPr>
          <w:rFonts w:asciiTheme="majorHAnsi" w:hAnsiTheme="majorHAnsi" w:cstheme="minorHAnsi"/>
        </w:rPr>
        <w:t>[named pr</w:t>
      </w:r>
      <w:r w:rsidR="00C47646" w:rsidRPr="00C47646">
        <w:rPr>
          <w:rFonts w:asciiTheme="majorHAnsi" w:hAnsiTheme="majorHAnsi" w:cstheme="minorHAnsi"/>
        </w:rPr>
        <w:t>actitioner</w:t>
      </w:r>
      <w:r w:rsidRPr="00C47646">
        <w:rPr>
          <w:rFonts w:asciiTheme="majorHAnsi" w:hAnsiTheme="majorHAnsi" w:cstheme="minorHAnsi"/>
        </w:rPr>
        <w:t>],</w:t>
      </w:r>
      <w:r w:rsidRPr="00301C85">
        <w:rPr>
          <w:rFonts w:asciiTheme="majorHAnsi" w:hAnsiTheme="majorHAnsi" w:cstheme="minorHAnsi"/>
          <w:i/>
          <w:iCs/>
        </w:rPr>
        <w:t xml:space="preserve"> </w:t>
      </w:r>
      <w:bookmarkEnd w:id="2"/>
      <w:r w:rsidRPr="00301C85">
        <w:rPr>
          <w:rFonts w:asciiTheme="majorHAnsi" w:hAnsiTheme="majorHAnsi" w:cstheme="minorHAnsi"/>
          <w:i/>
          <w:iCs/>
        </w:rPr>
        <w:t>my parents and my girlfriend, I wouldn’t be where I am now and I wouldn’t be as turned around and I wouldn’t have had as much faith in, that I can actually do stuff</w:t>
      </w:r>
    </w:p>
    <w:sectPr w:rsidR="00EF5BED" w:rsidRPr="00CE2534" w:rsidSect="00A909E0">
      <w:headerReference w:type="default" r:id="rId14"/>
      <w:footerReference w:type="even" r:id="rId15"/>
      <w:footerReference w:type="default" r:id="rId16"/>
      <w:pgSz w:w="11900" w:h="16840"/>
      <w:pgMar w:top="1247" w:right="1247" w:bottom="1247" w:left="1247" w:header="1440" w:footer="1440"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12A6" w14:textId="77777777" w:rsidR="00051D93" w:rsidRDefault="00051D93" w:rsidP="00E41174">
      <w:r>
        <w:separator/>
      </w:r>
    </w:p>
  </w:endnote>
  <w:endnote w:type="continuationSeparator" w:id="0">
    <w:p w14:paraId="615D40C3" w14:textId="77777777" w:rsidR="00051D93" w:rsidRDefault="00051D93" w:rsidP="00E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ingdings 2">
    <w:panose1 w:val="05020102010507070707"/>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AC3A" w14:textId="77777777" w:rsidR="006B1E56" w:rsidRDefault="00874FD7" w:rsidP="00A909E0">
    <w:pPr>
      <w:pStyle w:val="Footer"/>
      <w:framePr w:wrap="none" w:vAnchor="text" w:hAnchor="margin" w:xAlign="right" w:y="1"/>
      <w:rPr>
        <w:rStyle w:val="PageNumber"/>
      </w:rPr>
    </w:pPr>
    <w:r>
      <w:rPr>
        <w:rStyle w:val="PageNumber"/>
      </w:rPr>
      <w:fldChar w:fldCharType="begin"/>
    </w:r>
    <w:r w:rsidR="006B1E56">
      <w:rPr>
        <w:rStyle w:val="PageNumber"/>
      </w:rPr>
      <w:instrText xml:space="preserve">PAGE  </w:instrText>
    </w:r>
    <w:r>
      <w:rPr>
        <w:rStyle w:val="PageNumber"/>
      </w:rPr>
      <w:fldChar w:fldCharType="end"/>
    </w:r>
  </w:p>
  <w:p w14:paraId="6E4BF06E" w14:textId="77777777" w:rsidR="006B1E56" w:rsidRDefault="006B1E56" w:rsidP="00E41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E7C5" w14:textId="77777777" w:rsidR="006B1E56" w:rsidRPr="001B6D10" w:rsidRDefault="00874FD7" w:rsidP="00A909E0">
    <w:pPr>
      <w:pStyle w:val="Footer"/>
      <w:framePr w:wrap="none" w:vAnchor="text" w:hAnchor="margin" w:xAlign="right" w:y="1"/>
      <w:rPr>
        <w:rStyle w:val="PageNumber"/>
      </w:rPr>
    </w:pPr>
    <w:r w:rsidRPr="001B6D10">
      <w:rPr>
        <w:rStyle w:val="PageNumber"/>
        <w:rFonts w:ascii="Calibri" w:hAnsi="Calibri" w:cstheme="majorHAnsi"/>
        <w:sz w:val="18"/>
        <w:szCs w:val="18"/>
      </w:rPr>
      <w:fldChar w:fldCharType="begin"/>
    </w:r>
    <w:r w:rsidR="006B1E56" w:rsidRPr="001B6D10">
      <w:rPr>
        <w:rStyle w:val="PageNumber"/>
        <w:rFonts w:ascii="Calibri" w:hAnsi="Calibri" w:cstheme="majorHAnsi"/>
        <w:sz w:val="18"/>
        <w:szCs w:val="18"/>
      </w:rPr>
      <w:instrText xml:space="preserve">PAGE  </w:instrText>
    </w:r>
    <w:r w:rsidRPr="001B6D10">
      <w:rPr>
        <w:rStyle w:val="PageNumber"/>
        <w:rFonts w:ascii="Calibri" w:hAnsi="Calibri" w:cstheme="majorHAnsi"/>
        <w:sz w:val="18"/>
        <w:szCs w:val="18"/>
      </w:rPr>
      <w:fldChar w:fldCharType="separate"/>
    </w:r>
    <w:r w:rsidR="006C67D2">
      <w:rPr>
        <w:rStyle w:val="PageNumber"/>
        <w:rFonts w:ascii="Calibri" w:hAnsi="Calibri" w:cstheme="majorHAnsi"/>
        <w:noProof/>
        <w:sz w:val="18"/>
        <w:szCs w:val="18"/>
      </w:rPr>
      <w:t>2</w:t>
    </w:r>
    <w:r w:rsidRPr="001B6D10">
      <w:rPr>
        <w:rStyle w:val="PageNumber"/>
        <w:rFonts w:ascii="Calibri" w:hAnsi="Calibri" w:cstheme="majorHAnsi"/>
        <w:sz w:val="18"/>
        <w:szCs w:val="18"/>
      </w:rPr>
      <w:fldChar w:fldCharType="end"/>
    </w:r>
  </w:p>
  <w:p w14:paraId="23B22924" w14:textId="77777777" w:rsidR="006B1E56" w:rsidRDefault="006B1E56" w:rsidP="00E41A0C">
    <w:pPr>
      <w:pStyle w:val="Footer"/>
      <w:ind w:right="360"/>
    </w:pPr>
    <w:r w:rsidRPr="00301C85">
      <w:rPr>
        <w:rFonts w:asciiTheme="majorHAnsi" w:hAnsiTheme="majorHAnsi"/>
        <w:b/>
        <w:bCs/>
        <w:noProof/>
        <w:lang w:val="en-US" w:eastAsia="en-US"/>
      </w:rPr>
      <w:drawing>
        <wp:inline distT="0" distB="0" distL="0" distR="0" wp14:anchorId="41632CD4" wp14:editId="14BB87D3">
          <wp:extent cx="768486" cy="640406"/>
          <wp:effectExtent l="0" t="0" r="0" b="0"/>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777381" cy="6478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ADC7" w14:textId="77777777" w:rsidR="00051D93" w:rsidRDefault="00051D93" w:rsidP="00E41174">
      <w:r>
        <w:separator/>
      </w:r>
    </w:p>
  </w:footnote>
  <w:footnote w:type="continuationSeparator" w:id="0">
    <w:p w14:paraId="7BAD9B5A" w14:textId="77777777" w:rsidR="00051D93" w:rsidRDefault="00051D93" w:rsidP="00E41174">
      <w:r>
        <w:continuationSeparator/>
      </w:r>
    </w:p>
  </w:footnote>
  <w:footnote w:id="1">
    <w:p w14:paraId="79567613" w14:textId="77777777" w:rsidR="004A6F17" w:rsidRPr="004A6F17" w:rsidRDefault="004A6F17">
      <w:pPr>
        <w:pStyle w:val="FootnoteText"/>
        <w:rPr>
          <w:rFonts w:asciiTheme="majorHAnsi" w:hAnsiTheme="majorHAnsi" w:cstheme="majorHAnsi"/>
        </w:rPr>
      </w:pPr>
      <w:r w:rsidRPr="004A6F17">
        <w:rPr>
          <w:rStyle w:val="FootnoteReference"/>
          <w:rFonts w:asciiTheme="majorHAnsi" w:hAnsiTheme="majorHAnsi" w:cstheme="majorHAnsi"/>
        </w:rPr>
        <w:footnoteRef/>
      </w:r>
      <w:r w:rsidRPr="004A6F17">
        <w:rPr>
          <w:rFonts w:asciiTheme="majorHAnsi" w:hAnsiTheme="majorHAnsi" w:cstheme="majorHAnsi"/>
        </w:rPr>
        <w:t xml:space="preserve"> A </w:t>
      </w:r>
      <w:r w:rsidR="00C77BEE">
        <w:rPr>
          <w:rFonts w:asciiTheme="majorHAnsi" w:hAnsiTheme="majorHAnsi" w:cstheme="majorHAnsi"/>
        </w:rPr>
        <w:t xml:space="preserve">review of relevant </w:t>
      </w:r>
      <w:r w:rsidRPr="004A6F17">
        <w:rPr>
          <w:rFonts w:asciiTheme="majorHAnsi" w:hAnsiTheme="majorHAnsi" w:cstheme="majorHAnsi"/>
        </w:rPr>
        <w:t>literature</w:t>
      </w:r>
      <w:r w:rsidR="00C77BEE">
        <w:rPr>
          <w:rFonts w:asciiTheme="majorHAnsi" w:hAnsiTheme="majorHAnsi" w:cstheme="majorHAnsi"/>
        </w:rPr>
        <w:t xml:space="preserve"> </w:t>
      </w:r>
      <w:r w:rsidRPr="004A6F17">
        <w:rPr>
          <w:rFonts w:asciiTheme="majorHAnsi" w:hAnsiTheme="majorHAnsi" w:cstheme="majorHAnsi"/>
        </w:rPr>
        <w:t>i</w:t>
      </w:r>
      <w:r w:rsidR="00C77BEE">
        <w:rPr>
          <w:rFonts w:asciiTheme="majorHAnsi" w:hAnsiTheme="majorHAnsi" w:cstheme="majorHAnsi"/>
        </w:rPr>
        <w:t>s</w:t>
      </w:r>
      <w:r w:rsidRPr="004A6F17">
        <w:rPr>
          <w:rFonts w:asciiTheme="majorHAnsi" w:hAnsiTheme="majorHAnsi" w:cstheme="majorHAnsi"/>
        </w:rPr>
        <w:t xml:space="preserve"> include</w:t>
      </w:r>
      <w:r w:rsidR="00C77BEE">
        <w:rPr>
          <w:rFonts w:asciiTheme="majorHAnsi" w:hAnsiTheme="majorHAnsi" w:cstheme="majorHAnsi"/>
        </w:rPr>
        <w:t>d</w:t>
      </w:r>
      <w:r w:rsidRPr="004A6F17">
        <w:rPr>
          <w:rFonts w:asciiTheme="majorHAnsi" w:hAnsiTheme="majorHAnsi" w:cstheme="majorHAnsi"/>
        </w:rPr>
        <w:t xml:space="preserve"> </w:t>
      </w:r>
      <w:r w:rsidR="00C77BEE">
        <w:rPr>
          <w:rFonts w:asciiTheme="majorHAnsi" w:hAnsiTheme="majorHAnsi" w:cstheme="majorHAnsi"/>
        </w:rPr>
        <w:t xml:space="preserve">in </w:t>
      </w:r>
      <w:r w:rsidRPr="004A6F17">
        <w:rPr>
          <w:rFonts w:asciiTheme="majorHAnsi" w:hAnsiTheme="majorHAnsi" w:cstheme="majorHAnsi"/>
        </w:rPr>
        <w:t xml:space="preserve">the </w:t>
      </w:r>
      <w:r w:rsidR="00F96EA4">
        <w:rPr>
          <w:rFonts w:asciiTheme="majorHAnsi" w:hAnsiTheme="majorHAnsi" w:cstheme="majorHAnsi"/>
        </w:rPr>
        <w:t xml:space="preserve">full </w:t>
      </w:r>
      <w:r w:rsidRPr="004A6F17">
        <w:rPr>
          <w:rFonts w:asciiTheme="majorHAnsi" w:hAnsiTheme="majorHAnsi" w:cstheme="majorHAnsi"/>
        </w:rPr>
        <w:t>project report</w:t>
      </w:r>
    </w:p>
  </w:footnote>
  <w:footnote w:id="2">
    <w:p w14:paraId="04FCC199" w14:textId="77777777" w:rsidR="00F31F99" w:rsidRPr="00F31F99" w:rsidRDefault="00F31F99" w:rsidP="00F31F99">
      <w:pPr>
        <w:rPr>
          <w:rFonts w:asciiTheme="majorHAnsi" w:hAnsiTheme="majorHAnsi"/>
          <w:bCs/>
          <w:sz w:val="20"/>
          <w:szCs w:val="20"/>
        </w:rPr>
      </w:pPr>
      <w:r>
        <w:rPr>
          <w:rStyle w:val="FootnoteReference"/>
        </w:rPr>
        <w:footnoteRef/>
      </w:r>
      <w:r>
        <w:t xml:space="preserve"> </w:t>
      </w:r>
      <w:hyperlink r:id="rId1" w:history="1">
        <w:r w:rsidRPr="00F31F99">
          <w:rPr>
            <w:rStyle w:val="Hyperlink"/>
            <w:rFonts w:asciiTheme="majorHAnsi" w:hAnsiTheme="majorHAnsi"/>
            <w:bCs/>
            <w:sz w:val="20"/>
            <w:szCs w:val="20"/>
          </w:rPr>
          <w:t>https://rocainc.org/work/young-men-program/</w:t>
        </w:r>
      </w:hyperlink>
      <w:r w:rsidRPr="00F31F99">
        <w:rPr>
          <w:rFonts w:asciiTheme="majorHAnsi" w:hAnsiTheme="majorHAnsi"/>
          <w:bCs/>
          <w:sz w:val="20"/>
          <w:szCs w:val="20"/>
        </w:rPr>
        <w:t xml:space="preserve"> </w:t>
      </w:r>
    </w:p>
    <w:p w14:paraId="6F9BC672" w14:textId="77777777" w:rsidR="00F31F99" w:rsidRPr="00F31F99" w:rsidRDefault="00F31F99" w:rsidP="00F31F99">
      <w:pPr>
        <w:spacing w:line="360" w:lineRule="auto"/>
        <w:rPr>
          <w:rFonts w:ascii="Calibri" w:eastAsia="MS Mincho" w:hAnsi="Calibri" w:cs="Calibri"/>
          <w:b/>
          <w:bCs/>
        </w:rPr>
      </w:pPr>
    </w:p>
    <w:p w14:paraId="461908A3" w14:textId="77777777" w:rsidR="00F31F99" w:rsidRPr="00F31F99" w:rsidRDefault="00F31F99" w:rsidP="00F31F99">
      <w:pPr>
        <w:pStyle w:val="FootnoteText"/>
        <w:rPr>
          <w:iCs/>
        </w:rPr>
      </w:pPr>
    </w:p>
    <w:p w14:paraId="496D2D8E" w14:textId="77777777" w:rsidR="00F31F99" w:rsidRDefault="00F31F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D13" w14:textId="77777777" w:rsidR="006B1E56" w:rsidRDefault="006B1E56" w:rsidP="009F44E7">
    <w:pPr>
      <w:pStyle w:val="Header"/>
      <w:jc w:val="right"/>
    </w:pPr>
    <w:r>
      <w:rPr>
        <w:noProof/>
        <w:lang w:val="en-US" w:eastAsia="en-US"/>
      </w:rPr>
      <w:drawing>
        <wp:inline distT="0" distB="0" distL="0" distR="0" wp14:anchorId="4E26D59A" wp14:editId="42DD5DC5">
          <wp:extent cx="1831924" cy="434448"/>
          <wp:effectExtent l="0" t="0" r="0" b="3810"/>
          <wp:docPr id="8" name="Picture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
                  <pic:cNvPicPr/>
                </pic:nvPicPr>
                <pic:blipFill>
                  <a:blip r:embed="rId1">
                    <a:extLst>
                      <a:ext uri="{28A0092B-C50C-407E-A947-70E740481C1C}">
                        <a14:useLocalDpi xmlns:a14="http://schemas.microsoft.com/office/drawing/2010/main" val="0"/>
                      </a:ext>
                    </a:extLst>
                  </a:blip>
                  <a:stretch>
                    <a:fillRect/>
                  </a:stretch>
                </pic:blipFill>
                <pic:spPr>
                  <a:xfrm>
                    <a:off x="0" y="0"/>
                    <a:ext cx="1831924" cy="434448"/>
                  </a:xfrm>
                  <a:prstGeom prst="rect">
                    <a:avLst/>
                  </a:prstGeom>
                </pic:spPr>
              </pic:pic>
            </a:graphicData>
          </a:graphic>
        </wp:inline>
      </w:drawing>
    </w:r>
  </w:p>
  <w:p w14:paraId="2F32A992" w14:textId="77777777" w:rsidR="006B1E56" w:rsidRDefault="006B1E56" w:rsidP="009F44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60A"/>
    <w:multiLevelType w:val="hybridMultilevel"/>
    <w:tmpl w:val="E7BE1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05354"/>
    <w:multiLevelType w:val="hybridMultilevel"/>
    <w:tmpl w:val="D9A8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0F04C9"/>
    <w:multiLevelType w:val="hybridMultilevel"/>
    <w:tmpl w:val="F4065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A0E0D"/>
    <w:multiLevelType w:val="hybridMultilevel"/>
    <w:tmpl w:val="8A8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70FC2"/>
    <w:multiLevelType w:val="hybridMultilevel"/>
    <w:tmpl w:val="5C00E1CE"/>
    <w:lvl w:ilvl="0" w:tplc="D95AE0EC">
      <w:start w:val="1"/>
      <w:numFmt w:val="bullet"/>
      <w:lvlText w:val="ö"/>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C27F4"/>
    <w:multiLevelType w:val="hybridMultilevel"/>
    <w:tmpl w:val="C066B31E"/>
    <w:lvl w:ilvl="0" w:tplc="D95AE0EC">
      <w:start w:val="1"/>
      <w:numFmt w:val="bullet"/>
      <w:lvlText w:val="ö"/>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EC2ED5"/>
    <w:multiLevelType w:val="hybridMultilevel"/>
    <w:tmpl w:val="A798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B7D49"/>
    <w:multiLevelType w:val="hybridMultilevel"/>
    <w:tmpl w:val="7E667826"/>
    <w:lvl w:ilvl="0" w:tplc="08090001">
      <w:start w:val="1"/>
      <w:numFmt w:val="bullet"/>
      <w:lvlText w:val=""/>
      <w:lvlJc w:val="left"/>
      <w:pPr>
        <w:ind w:left="360" w:hanging="360"/>
      </w:pPr>
      <w:rPr>
        <w:rFonts w:ascii="Symbol" w:hAnsi="Symbol" w:hint="default"/>
      </w:rPr>
    </w:lvl>
    <w:lvl w:ilvl="1" w:tplc="E098D3A2">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BB1DE9"/>
    <w:multiLevelType w:val="hybridMultilevel"/>
    <w:tmpl w:val="EFE4B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5541D9"/>
    <w:multiLevelType w:val="hybridMultilevel"/>
    <w:tmpl w:val="E25C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45F77"/>
    <w:multiLevelType w:val="hybridMultilevel"/>
    <w:tmpl w:val="490CC2C0"/>
    <w:lvl w:ilvl="0" w:tplc="D95AE0EC">
      <w:start w:val="1"/>
      <w:numFmt w:val="bullet"/>
      <w:lvlText w:val="ö"/>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117918"/>
    <w:multiLevelType w:val="hybridMultilevel"/>
    <w:tmpl w:val="BA82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216F7"/>
    <w:multiLevelType w:val="hybridMultilevel"/>
    <w:tmpl w:val="732C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E66F5"/>
    <w:multiLevelType w:val="hybridMultilevel"/>
    <w:tmpl w:val="19C0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5040B"/>
    <w:multiLevelType w:val="hybridMultilevel"/>
    <w:tmpl w:val="A966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A391D"/>
    <w:multiLevelType w:val="hybridMultilevel"/>
    <w:tmpl w:val="BF0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37B52"/>
    <w:multiLevelType w:val="hybridMultilevel"/>
    <w:tmpl w:val="02920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6"/>
  </w:num>
  <w:num w:numId="5">
    <w:abstractNumId w:val="11"/>
  </w:num>
  <w:num w:numId="6">
    <w:abstractNumId w:val="9"/>
  </w:num>
  <w:num w:numId="7">
    <w:abstractNumId w:val="6"/>
  </w:num>
  <w:num w:numId="8">
    <w:abstractNumId w:val="15"/>
  </w:num>
  <w:num w:numId="9">
    <w:abstractNumId w:val="13"/>
  </w:num>
  <w:num w:numId="10">
    <w:abstractNumId w:val="3"/>
  </w:num>
  <w:num w:numId="11">
    <w:abstractNumId w:val="2"/>
  </w:num>
  <w:num w:numId="12">
    <w:abstractNumId w:val="7"/>
  </w:num>
  <w:num w:numId="13">
    <w:abstractNumId w:val="12"/>
  </w:num>
  <w:num w:numId="14">
    <w:abstractNumId w:val="4"/>
  </w:num>
  <w:num w:numId="15">
    <w:abstractNumId w:val="14"/>
  </w:num>
  <w:num w:numId="16">
    <w:abstractNumId w:val="10"/>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86"/>
    <w:rsid w:val="00002020"/>
    <w:rsid w:val="00005299"/>
    <w:rsid w:val="00006D91"/>
    <w:rsid w:val="00012E71"/>
    <w:rsid w:val="00015F4C"/>
    <w:rsid w:val="00026070"/>
    <w:rsid w:val="000329E5"/>
    <w:rsid w:val="00041129"/>
    <w:rsid w:val="000414B2"/>
    <w:rsid w:val="000459CD"/>
    <w:rsid w:val="0004673E"/>
    <w:rsid w:val="000503BA"/>
    <w:rsid w:val="00051D93"/>
    <w:rsid w:val="00053656"/>
    <w:rsid w:val="00053C08"/>
    <w:rsid w:val="00057200"/>
    <w:rsid w:val="00062A8C"/>
    <w:rsid w:val="000660C0"/>
    <w:rsid w:val="000822CD"/>
    <w:rsid w:val="0008416C"/>
    <w:rsid w:val="00090A66"/>
    <w:rsid w:val="00092077"/>
    <w:rsid w:val="000935EA"/>
    <w:rsid w:val="000A2E57"/>
    <w:rsid w:val="000B1250"/>
    <w:rsid w:val="000B2C85"/>
    <w:rsid w:val="000B584B"/>
    <w:rsid w:val="000C0474"/>
    <w:rsid w:val="000C2057"/>
    <w:rsid w:val="000C72BD"/>
    <w:rsid w:val="000C73DA"/>
    <w:rsid w:val="000D628F"/>
    <w:rsid w:val="000D78D0"/>
    <w:rsid w:val="000E19C4"/>
    <w:rsid w:val="000E5711"/>
    <w:rsid w:val="000F027D"/>
    <w:rsid w:val="000F0D24"/>
    <w:rsid w:val="000F4645"/>
    <w:rsid w:val="000F64F2"/>
    <w:rsid w:val="001001D3"/>
    <w:rsid w:val="00103E5B"/>
    <w:rsid w:val="00104267"/>
    <w:rsid w:val="00104957"/>
    <w:rsid w:val="00105618"/>
    <w:rsid w:val="00110FF2"/>
    <w:rsid w:val="001114FD"/>
    <w:rsid w:val="00112404"/>
    <w:rsid w:val="00114D69"/>
    <w:rsid w:val="00130F33"/>
    <w:rsid w:val="00131488"/>
    <w:rsid w:val="0013646E"/>
    <w:rsid w:val="00136BF7"/>
    <w:rsid w:val="0014009F"/>
    <w:rsid w:val="001412DB"/>
    <w:rsid w:val="00141509"/>
    <w:rsid w:val="001435DB"/>
    <w:rsid w:val="00147261"/>
    <w:rsid w:val="001500D3"/>
    <w:rsid w:val="0015308E"/>
    <w:rsid w:val="00153816"/>
    <w:rsid w:val="001560AE"/>
    <w:rsid w:val="001637CD"/>
    <w:rsid w:val="00163893"/>
    <w:rsid w:val="001657D9"/>
    <w:rsid w:val="00165A99"/>
    <w:rsid w:val="0016655C"/>
    <w:rsid w:val="001701B5"/>
    <w:rsid w:val="00177956"/>
    <w:rsid w:val="001805B7"/>
    <w:rsid w:val="001805F2"/>
    <w:rsid w:val="00187254"/>
    <w:rsid w:val="00191940"/>
    <w:rsid w:val="00193DEC"/>
    <w:rsid w:val="001A00AC"/>
    <w:rsid w:val="001A0B0A"/>
    <w:rsid w:val="001A15B5"/>
    <w:rsid w:val="001A6112"/>
    <w:rsid w:val="001B2AE7"/>
    <w:rsid w:val="001B38FD"/>
    <w:rsid w:val="001B419B"/>
    <w:rsid w:val="001B6D10"/>
    <w:rsid w:val="001C3A82"/>
    <w:rsid w:val="001C4DD8"/>
    <w:rsid w:val="001C7928"/>
    <w:rsid w:val="001D2981"/>
    <w:rsid w:val="001D31BE"/>
    <w:rsid w:val="001D4676"/>
    <w:rsid w:val="001D73F8"/>
    <w:rsid w:val="001E1632"/>
    <w:rsid w:val="001E7BD1"/>
    <w:rsid w:val="001F2F94"/>
    <w:rsid w:val="001F3BA1"/>
    <w:rsid w:val="00205A0E"/>
    <w:rsid w:val="00205B0E"/>
    <w:rsid w:val="002065E2"/>
    <w:rsid w:val="00216CE1"/>
    <w:rsid w:val="0022766A"/>
    <w:rsid w:val="002351DB"/>
    <w:rsid w:val="00236648"/>
    <w:rsid w:val="00237529"/>
    <w:rsid w:val="00247500"/>
    <w:rsid w:val="00252AFB"/>
    <w:rsid w:val="00254D22"/>
    <w:rsid w:val="002603F2"/>
    <w:rsid w:val="0026107B"/>
    <w:rsid w:val="002749D1"/>
    <w:rsid w:val="00283F8A"/>
    <w:rsid w:val="0028428D"/>
    <w:rsid w:val="002921B4"/>
    <w:rsid w:val="002944DC"/>
    <w:rsid w:val="002A0C7C"/>
    <w:rsid w:val="002A77D2"/>
    <w:rsid w:val="002B29F6"/>
    <w:rsid w:val="002B3B50"/>
    <w:rsid w:val="002C1ADA"/>
    <w:rsid w:val="002C3E59"/>
    <w:rsid w:val="002D00DE"/>
    <w:rsid w:val="002D2807"/>
    <w:rsid w:val="002D4D71"/>
    <w:rsid w:val="002E2236"/>
    <w:rsid w:val="002E22AA"/>
    <w:rsid w:val="002F4B43"/>
    <w:rsid w:val="00301C85"/>
    <w:rsid w:val="00306576"/>
    <w:rsid w:val="00323851"/>
    <w:rsid w:val="00325ABB"/>
    <w:rsid w:val="00331689"/>
    <w:rsid w:val="00334794"/>
    <w:rsid w:val="003357DB"/>
    <w:rsid w:val="00336E9D"/>
    <w:rsid w:val="00352007"/>
    <w:rsid w:val="00363D66"/>
    <w:rsid w:val="00372B27"/>
    <w:rsid w:val="00380430"/>
    <w:rsid w:val="0038429C"/>
    <w:rsid w:val="0038543C"/>
    <w:rsid w:val="003925BA"/>
    <w:rsid w:val="003932ED"/>
    <w:rsid w:val="00395401"/>
    <w:rsid w:val="003960E0"/>
    <w:rsid w:val="003A0BFC"/>
    <w:rsid w:val="003A1C8B"/>
    <w:rsid w:val="003A65C8"/>
    <w:rsid w:val="003A79C9"/>
    <w:rsid w:val="003B2591"/>
    <w:rsid w:val="003B3282"/>
    <w:rsid w:val="003B5CFE"/>
    <w:rsid w:val="003B6082"/>
    <w:rsid w:val="003B797A"/>
    <w:rsid w:val="003C6634"/>
    <w:rsid w:val="003D34A6"/>
    <w:rsid w:val="003E6BEE"/>
    <w:rsid w:val="003E72C2"/>
    <w:rsid w:val="003E76C0"/>
    <w:rsid w:val="00404E5B"/>
    <w:rsid w:val="00405AC0"/>
    <w:rsid w:val="00416470"/>
    <w:rsid w:val="00420C92"/>
    <w:rsid w:val="00421BC4"/>
    <w:rsid w:val="00422899"/>
    <w:rsid w:val="00422FCE"/>
    <w:rsid w:val="0044067D"/>
    <w:rsid w:val="004444D1"/>
    <w:rsid w:val="00444F64"/>
    <w:rsid w:val="004462A1"/>
    <w:rsid w:val="00446D16"/>
    <w:rsid w:val="00452234"/>
    <w:rsid w:val="004545FF"/>
    <w:rsid w:val="00470EBD"/>
    <w:rsid w:val="00473BA6"/>
    <w:rsid w:val="00482104"/>
    <w:rsid w:val="004824EA"/>
    <w:rsid w:val="00482F40"/>
    <w:rsid w:val="004837FA"/>
    <w:rsid w:val="00486A84"/>
    <w:rsid w:val="0049458C"/>
    <w:rsid w:val="00495F2D"/>
    <w:rsid w:val="004A1B00"/>
    <w:rsid w:val="004A1C35"/>
    <w:rsid w:val="004A498B"/>
    <w:rsid w:val="004A63FB"/>
    <w:rsid w:val="004A6F17"/>
    <w:rsid w:val="004A7C2D"/>
    <w:rsid w:val="004A7DE3"/>
    <w:rsid w:val="004B29B8"/>
    <w:rsid w:val="004B3496"/>
    <w:rsid w:val="004B58B8"/>
    <w:rsid w:val="004C17DD"/>
    <w:rsid w:val="004C1CBF"/>
    <w:rsid w:val="004C26E5"/>
    <w:rsid w:val="004C7191"/>
    <w:rsid w:val="004C7BE1"/>
    <w:rsid w:val="004D3B12"/>
    <w:rsid w:val="004D5567"/>
    <w:rsid w:val="004D5830"/>
    <w:rsid w:val="004E016F"/>
    <w:rsid w:val="004E078B"/>
    <w:rsid w:val="004E0BB9"/>
    <w:rsid w:val="00502C4B"/>
    <w:rsid w:val="00504383"/>
    <w:rsid w:val="00506EB4"/>
    <w:rsid w:val="0051088F"/>
    <w:rsid w:val="00510A9D"/>
    <w:rsid w:val="005110AD"/>
    <w:rsid w:val="00523B91"/>
    <w:rsid w:val="00532E0D"/>
    <w:rsid w:val="00535C91"/>
    <w:rsid w:val="0053692A"/>
    <w:rsid w:val="00541532"/>
    <w:rsid w:val="005517B6"/>
    <w:rsid w:val="00561CF0"/>
    <w:rsid w:val="0057050F"/>
    <w:rsid w:val="00583EB0"/>
    <w:rsid w:val="00584D13"/>
    <w:rsid w:val="00586352"/>
    <w:rsid w:val="00586357"/>
    <w:rsid w:val="00593C90"/>
    <w:rsid w:val="00594559"/>
    <w:rsid w:val="00595C57"/>
    <w:rsid w:val="005C2D99"/>
    <w:rsid w:val="005E05A9"/>
    <w:rsid w:val="005E7188"/>
    <w:rsid w:val="005E7BE6"/>
    <w:rsid w:val="005F6369"/>
    <w:rsid w:val="00601F52"/>
    <w:rsid w:val="006023F7"/>
    <w:rsid w:val="00605269"/>
    <w:rsid w:val="00614D56"/>
    <w:rsid w:val="006155FF"/>
    <w:rsid w:val="00615ED8"/>
    <w:rsid w:val="00616695"/>
    <w:rsid w:val="0061713D"/>
    <w:rsid w:val="00623834"/>
    <w:rsid w:val="00633FDF"/>
    <w:rsid w:val="00645A7C"/>
    <w:rsid w:val="00645FD7"/>
    <w:rsid w:val="00646134"/>
    <w:rsid w:val="00647372"/>
    <w:rsid w:val="0064759C"/>
    <w:rsid w:val="00650D08"/>
    <w:rsid w:val="006516CC"/>
    <w:rsid w:val="00654326"/>
    <w:rsid w:val="00670378"/>
    <w:rsid w:val="00677AC3"/>
    <w:rsid w:val="00680B26"/>
    <w:rsid w:val="00682B9B"/>
    <w:rsid w:val="00684FEE"/>
    <w:rsid w:val="006912F1"/>
    <w:rsid w:val="00696ED6"/>
    <w:rsid w:val="006A3872"/>
    <w:rsid w:val="006A3CF1"/>
    <w:rsid w:val="006B06D3"/>
    <w:rsid w:val="006B0EC3"/>
    <w:rsid w:val="006B1E56"/>
    <w:rsid w:val="006B252C"/>
    <w:rsid w:val="006B71D5"/>
    <w:rsid w:val="006C15DA"/>
    <w:rsid w:val="006C1B85"/>
    <w:rsid w:val="006C2146"/>
    <w:rsid w:val="006C35D3"/>
    <w:rsid w:val="006C67D2"/>
    <w:rsid w:val="006C75A5"/>
    <w:rsid w:val="006D0FA1"/>
    <w:rsid w:val="006D1B82"/>
    <w:rsid w:val="006D40E3"/>
    <w:rsid w:val="006D57A5"/>
    <w:rsid w:val="006D58A8"/>
    <w:rsid w:val="006D5BD1"/>
    <w:rsid w:val="006D5CF0"/>
    <w:rsid w:val="006E1ACA"/>
    <w:rsid w:val="006E4896"/>
    <w:rsid w:val="006F02BB"/>
    <w:rsid w:val="006F3CCC"/>
    <w:rsid w:val="00701772"/>
    <w:rsid w:val="007029B2"/>
    <w:rsid w:val="00703714"/>
    <w:rsid w:val="00705A56"/>
    <w:rsid w:val="007124DA"/>
    <w:rsid w:val="00714841"/>
    <w:rsid w:val="0072268B"/>
    <w:rsid w:val="00722AA9"/>
    <w:rsid w:val="00724275"/>
    <w:rsid w:val="00725B39"/>
    <w:rsid w:val="0073503E"/>
    <w:rsid w:val="007354A7"/>
    <w:rsid w:val="007433E4"/>
    <w:rsid w:val="007465E3"/>
    <w:rsid w:val="00750716"/>
    <w:rsid w:val="00751E4B"/>
    <w:rsid w:val="007538D2"/>
    <w:rsid w:val="007551F3"/>
    <w:rsid w:val="00756265"/>
    <w:rsid w:val="007627F0"/>
    <w:rsid w:val="00763E08"/>
    <w:rsid w:val="007669C7"/>
    <w:rsid w:val="00767D4A"/>
    <w:rsid w:val="00771CB9"/>
    <w:rsid w:val="00773355"/>
    <w:rsid w:val="007753CB"/>
    <w:rsid w:val="007766CB"/>
    <w:rsid w:val="007813F2"/>
    <w:rsid w:val="0079774D"/>
    <w:rsid w:val="007A1A05"/>
    <w:rsid w:val="007A7CED"/>
    <w:rsid w:val="007B311A"/>
    <w:rsid w:val="007C0EC0"/>
    <w:rsid w:val="007C1DAE"/>
    <w:rsid w:val="007C2D7F"/>
    <w:rsid w:val="007C432B"/>
    <w:rsid w:val="007E0826"/>
    <w:rsid w:val="007E34C4"/>
    <w:rsid w:val="007E4DC8"/>
    <w:rsid w:val="007E7A9E"/>
    <w:rsid w:val="007E7BEE"/>
    <w:rsid w:val="008005CE"/>
    <w:rsid w:val="0080412A"/>
    <w:rsid w:val="0080697E"/>
    <w:rsid w:val="00807D13"/>
    <w:rsid w:val="00807EE7"/>
    <w:rsid w:val="00814D00"/>
    <w:rsid w:val="00814FFD"/>
    <w:rsid w:val="00824541"/>
    <w:rsid w:val="008261C9"/>
    <w:rsid w:val="00841064"/>
    <w:rsid w:val="008410CA"/>
    <w:rsid w:val="008419F0"/>
    <w:rsid w:val="0084378A"/>
    <w:rsid w:val="00855859"/>
    <w:rsid w:val="00857286"/>
    <w:rsid w:val="00860FBC"/>
    <w:rsid w:val="00872698"/>
    <w:rsid w:val="00874FD7"/>
    <w:rsid w:val="00877402"/>
    <w:rsid w:val="008824E9"/>
    <w:rsid w:val="00884D65"/>
    <w:rsid w:val="0088515C"/>
    <w:rsid w:val="00886B6B"/>
    <w:rsid w:val="008963F5"/>
    <w:rsid w:val="00896899"/>
    <w:rsid w:val="008A05CC"/>
    <w:rsid w:val="008A0AE1"/>
    <w:rsid w:val="008A190E"/>
    <w:rsid w:val="008A7CE6"/>
    <w:rsid w:val="008B22DB"/>
    <w:rsid w:val="008B27F1"/>
    <w:rsid w:val="008B63B9"/>
    <w:rsid w:val="008D5054"/>
    <w:rsid w:val="00900635"/>
    <w:rsid w:val="009043BD"/>
    <w:rsid w:val="0090615C"/>
    <w:rsid w:val="009115D9"/>
    <w:rsid w:val="009122F8"/>
    <w:rsid w:val="0091574C"/>
    <w:rsid w:val="00921D14"/>
    <w:rsid w:val="009248FA"/>
    <w:rsid w:val="00932C93"/>
    <w:rsid w:val="00933F7E"/>
    <w:rsid w:val="009343CA"/>
    <w:rsid w:val="009347B8"/>
    <w:rsid w:val="00936B84"/>
    <w:rsid w:val="00940351"/>
    <w:rsid w:val="00941CD6"/>
    <w:rsid w:val="00942854"/>
    <w:rsid w:val="009447A8"/>
    <w:rsid w:val="00956C8C"/>
    <w:rsid w:val="00961331"/>
    <w:rsid w:val="009616F4"/>
    <w:rsid w:val="009646BF"/>
    <w:rsid w:val="009820FA"/>
    <w:rsid w:val="00990AC9"/>
    <w:rsid w:val="00993216"/>
    <w:rsid w:val="00994075"/>
    <w:rsid w:val="00994CA7"/>
    <w:rsid w:val="00994F57"/>
    <w:rsid w:val="009B13AA"/>
    <w:rsid w:val="009B34AB"/>
    <w:rsid w:val="009B3AF2"/>
    <w:rsid w:val="009B73EB"/>
    <w:rsid w:val="009C06B2"/>
    <w:rsid w:val="009C6BB4"/>
    <w:rsid w:val="009C71E7"/>
    <w:rsid w:val="009D0027"/>
    <w:rsid w:val="009D2643"/>
    <w:rsid w:val="009E1C67"/>
    <w:rsid w:val="009E2D91"/>
    <w:rsid w:val="009E31D5"/>
    <w:rsid w:val="009E3E0B"/>
    <w:rsid w:val="009E55C3"/>
    <w:rsid w:val="009F44E7"/>
    <w:rsid w:val="009F5914"/>
    <w:rsid w:val="00A05201"/>
    <w:rsid w:val="00A068F8"/>
    <w:rsid w:val="00A06918"/>
    <w:rsid w:val="00A0792C"/>
    <w:rsid w:val="00A14F5C"/>
    <w:rsid w:val="00A21D2D"/>
    <w:rsid w:val="00A25DC5"/>
    <w:rsid w:val="00A274B6"/>
    <w:rsid w:val="00A30E72"/>
    <w:rsid w:val="00A35E8C"/>
    <w:rsid w:val="00A376AE"/>
    <w:rsid w:val="00A41F99"/>
    <w:rsid w:val="00A45686"/>
    <w:rsid w:val="00A460BE"/>
    <w:rsid w:val="00A52CBF"/>
    <w:rsid w:val="00A55890"/>
    <w:rsid w:val="00A56035"/>
    <w:rsid w:val="00A5D473"/>
    <w:rsid w:val="00A64A73"/>
    <w:rsid w:val="00A705CA"/>
    <w:rsid w:val="00A726B6"/>
    <w:rsid w:val="00A75314"/>
    <w:rsid w:val="00A81E95"/>
    <w:rsid w:val="00A8207C"/>
    <w:rsid w:val="00A85362"/>
    <w:rsid w:val="00A87A86"/>
    <w:rsid w:val="00A904B8"/>
    <w:rsid w:val="00A909E0"/>
    <w:rsid w:val="00A916C5"/>
    <w:rsid w:val="00A94CD8"/>
    <w:rsid w:val="00A97C41"/>
    <w:rsid w:val="00AB0A5E"/>
    <w:rsid w:val="00AB56AC"/>
    <w:rsid w:val="00AB69E4"/>
    <w:rsid w:val="00AB6FA1"/>
    <w:rsid w:val="00AC073A"/>
    <w:rsid w:val="00AC1240"/>
    <w:rsid w:val="00AC3A03"/>
    <w:rsid w:val="00AC4C9A"/>
    <w:rsid w:val="00AC5554"/>
    <w:rsid w:val="00AD1F25"/>
    <w:rsid w:val="00AD2194"/>
    <w:rsid w:val="00AD55BC"/>
    <w:rsid w:val="00AD6DFA"/>
    <w:rsid w:val="00AE0FC5"/>
    <w:rsid w:val="00AE2ED3"/>
    <w:rsid w:val="00AE3540"/>
    <w:rsid w:val="00AE7C46"/>
    <w:rsid w:val="00AF538F"/>
    <w:rsid w:val="00B00AB1"/>
    <w:rsid w:val="00B0380E"/>
    <w:rsid w:val="00B04DBE"/>
    <w:rsid w:val="00B05269"/>
    <w:rsid w:val="00B0622D"/>
    <w:rsid w:val="00B07248"/>
    <w:rsid w:val="00B10EAE"/>
    <w:rsid w:val="00B1767F"/>
    <w:rsid w:val="00B205BF"/>
    <w:rsid w:val="00B340AC"/>
    <w:rsid w:val="00B362EF"/>
    <w:rsid w:val="00B37051"/>
    <w:rsid w:val="00B375D9"/>
    <w:rsid w:val="00B37829"/>
    <w:rsid w:val="00B4125F"/>
    <w:rsid w:val="00B43CB9"/>
    <w:rsid w:val="00B44A30"/>
    <w:rsid w:val="00B528A3"/>
    <w:rsid w:val="00B5329E"/>
    <w:rsid w:val="00B5669B"/>
    <w:rsid w:val="00B62687"/>
    <w:rsid w:val="00B66473"/>
    <w:rsid w:val="00B716A7"/>
    <w:rsid w:val="00B716AF"/>
    <w:rsid w:val="00B75B51"/>
    <w:rsid w:val="00B8545B"/>
    <w:rsid w:val="00B857A3"/>
    <w:rsid w:val="00B87D4C"/>
    <w:rsid w:val="00B97997"/>
    <w:rsid w:val="00BA04F3"/>
    <w:rsid w:val="00BB608C"/>
    <w:rsid w:val="00BC0301"/>
    <w:rsid w:val="00BC1A09"/>
    <w:rsid w:val="00BD30FB"/>
    <w:rsid w:val="00BD4B9D"/>
    <w:rsid w:val="00BD5FCA"/>
    <w:rsid w:val="00BD6774"/>
    <w:rsid w:val="00BE020E"/>
    <w:rsid w:val="00BE7992"/>
    <w:rsid w:val="00BF0EA0"/>
    <w:rsid w:val="00BF1C18"/>
    <w:rsid w:val="00BF22D2"/>
    <w:rsid w:val="00BF4FAA"/>
    <w:rsid w:val="00BF75A9"/>
    <w:rsid w:val="00C02279"/>
    <w:rsid w:val="00C04E7C"/>
    <w:rsid w:val="00C075BD"/>
    <w:rsid w:val="00C2338A"/>
    <w:rsid w:val="00C324AC"/>
    <w:rsid w:val="00C3643D"/>
    <w:rsid w:val="00C46817"/>
    <w:rsid w:val="00C47646"/>
    <w:rsid w:val="00C5016E"/>
    <w:rsid w:val="00C52CE1"/>
    <w:rsid w:val="00C53D71"/>
    <w:rsid w:val="00C54D78"/>
    <w:rsid w:val="00C57199"/>
    <w:rsid w:val="00C64648"/>
    <w:rsid w:val="00C66173"/>
    <w:rsid w:val="00C77BEE"/>
    <w:rsid w:val="00C82419"/>
    <w:rsid w:val="00C832CB"/>
    <w:rsid w:val="00C83764"/>
    <w:rsid w:val="00C83C36"/>
    <w:rsid w:val="00C83D15"/>
    <w:rsid w:val="00C850D9"/>
    <w:rsid w:val="00CA1740"/>
    <w:rsid w:val="00CA5086"/>
    <w:rsid w:val="00CA64D9"/>
    <w:rsid w:val="00CB038B"/>
    <w:rsid w:val="00CB23D7"/>
    <w:rsid w:val="00CB306F"/>
    <w:rsid w:val="00CB4748"/>
    <w:rsid w:val="00CB734C"/>
    <w:rsid w:val="00CC1036"/>
    <w:rsid w:val="00CC6739"/>
    <w:rsid w:val="00CD5F07"/>
    <w:rsid w:val="00CD7CBB"/>
    <w:rsid w:val="00CE2534"/>
    <w:rsid w:val="00CE727E"/>
    <w:rsid w:val="00CF3462"/>
    <w:rsid w:val="00CF4B44"/>
    <w:rsid w:val="00D00DD0"/>
    <w:rsid w:val="00D06B35"/>
    <w:rsid w:val="00D12387"/>
    <w:rsid w:val="00D1328E"/>
    <w:rsid w:val="00D2216F"/>
    <w:rsid w:val="00D236E6"/>
    <w:rsid w:val="00D26966"/>
    <w:rsid w:val="00D3005A"/>
    <w:rsid w:val="00D32DFF"/>
    <w:rsid w:val="00D375B5"/>
    <w:rsid w:val="00D41AE8"/>
    <w:rsid w:val="00D427B8"/>
    <w:rsid w:val="00D436AC"/>
    <w:rsid w:val="00D523C4"/>
    <w:rsid w:val="00D6238B"/>
    <w:rsid w:val="00D667A3"/>
    <w:rsid w:val="00D71170"/>
    <w:rsid w:val="00D71510"/>
    <w:rsid w:val="00D74D80"/>
    <w:rsid w:val="00D80249"/>
    <w:rsid w:val="00D82ABF"/>
    <w:rsid w:val="00D87092"/>
    <w:rsid w:val="00DA3E50"/>
    <w:rsid w:val="00DA4FDD"/>
    <w:rsid w:val="00DB29C4"/>
    <w:rsid w:val="00DC252B"/>
    <w:rsid w:val="00DC55A5"/>
    <w:rsid w:val="00DC59B8"/>
    <w:rsid w:val="00DD7175"/>
    <w:rsid w:val="00DE0D24"/>
    <w:rsid w:val="00DE2479"/>
    <w:rsid w:val="00DE2FC7"/>
    <w:rsid w:val="00DE62D1"/>
    <w:rsid w:val="00DE7EB3"/>
    <w:rsid w:val="00DF1EF7"/>
    <w:rsid w:val="00DF412F"/>
    <w:rsid w:val="00DF7D8B"/>
    <w:rsid w:val="00E0066E"/>
    <w:rsid w:val="00E03878"/>
    <w:rsid w:val="00E12AFA"/>
    <w:rsid w:val="00E16E3D"/>
    <w:rsid w:val="00E257BB"/>
    <w:rsid w:val="00E26DCC"/>
    <w:rsid w:val="00E2738C"/>
    <w:rsid w:val="00E31178"/>
    <w:rsid w:val="00E35386"/>
    <w:rsid w:val="00E3596C"/>
    <w:rsid w:val="00E41174"/>
    <w:rsid w:val="00E419D0"/>
    <w:rsid w:val="00E41A0C"/>
    <w:rsid w:val="00E4307C"/>
    <w:rsid w:val="00E43C10"/>
    <w:rsid w:val="00E445C9"/>
    <w:rsid w:val="00E679D0"/>
    <w:rsid w:val="00E7293B"/>
    <w:rsid w:val="00E750B2"/>
    <w:rsid w:val="00E807B5"/>
    <w:rsid w:val="00E8316E"/>
    <w:rsid w:val="00E8511B"/>
    <w:rsid w:val="00E86D41"/>
    <w:rsid w:val="00E86EAE"/>
    <w:rsid w:val="00E904EC"/>
    <w:rsid w:val="00E939F7"/>
    <w:rsid w:val="00E9641B"/>
    <w:rsid w:val="00EA7EE0"/>
    <w:rsid w:val="00EB0731"/>
    <w:rsid w:val="00EB7D6A"/>
    <w:rsid w:val="00EC309B"/>
    <w:rsid w:val="00EE05AA"/>
    <w:rsid w:val="00EF1ABE"/>
    <w:rsid w:val="00EF59AE"/>
    <w:rsid w:val="00EF5BED"/>
    <w:rsid w:val="00EF67EE"/>
    <w:rsid w:val="00F009EF"/>
    <w:rsid w:val="00F02303"/>
    <w:rsid w:val="00F05E38"/>
    <w:rsid w:val="00F13CDD"/>
    <w:rsid w:val="00F175F6"/>
    <w:rsid w:val="00F20E4A"/>
    <w:rsid w:val="00F23881"/>
    <w:rsid w:val="00F25EE6"/>
    <w:rsid w:val="00F27D75"/>
    <w:rsid w:val="00F31F99"/>
    <w:rsid w:val="00F34B9C"/>
    <w:rsid w:val="00F361D3"/>
    <w:rsid w:val="00F36FE2"/>
    <w:rsid w:val="00F372A2"/>
    <w:rsid w:val="00F37997"/>
    <w:rsid w:val="00F43706"/>
    <w:rsid w:val="00F46423"/>
    <w:rsid w:val="00F72ED8"/>
    <w:rsid w:val="00F7415D"/>
    <w:rsid w:val="00F753B2"/>
    <w:rsid w:val="00F81208"/>
    <w:rsid w:val="00F8280F"/>
    <w:rsid w:val="00F859A2"/>
    <w:rsid w:val="00F865DC"/>
    <w:rsid w:val="00F868EA"/>
    <w:rsid w:val="00F90698"/>
    <w:rsid w:val="00F94243"/>
    <w:rsid w:val="00F96EA4"/>
    <w:rsid w:val="00FA4479"/>
    <w:rsid w:val="00FA5A97"/>
    <w:rsid w:val="00FB5B84"/>
    <w:rsid w:val="00FB65AC"/>
    <w:rsid w:val="00FC0B03"/>
    <w:rsid w:val="00FD0D25"/>
    <w:rsid w:val="00FE360C"/>
    <w:rsid w:val="00FF20EC"/>
    <w:rsid w:val="00FF2766"/>
    <w:rsid w:val="00FF2DDA"/>
    <w:rsid w:val="00FF442B"/>
    <w:rsid w:val="00FF7E61"/>
    <w:rsid w:val="015353BA"/>
    <w:rsid w:val="01C19C91"/>
    <w:rsid w:val="023A01EB"/>
    <w:rsid w:val="02408A3E"/>
    <w:rsid w:val="024A5E72"/>
    <w:rsid w:val="02B31AC8"/>
    <w:rsid w:val="02D8849F"/>
    <w:rsid w:val="033CA3F4"/>
    <w:rsid w:val="035C3534"/>
    <w:rsid w:val="038D7341"/>
    <w:rsid w:val="03F6DD7E"/>
    <w:rsid w:val="040092B9"/>
    <w:rsid w:val="040DAB73"/>
    <w:rsid w:val="04308D01"/>
    <w:rsid w:val="0454E874"/>
    <w:rsid w:val="053D5C6C"/>
    <w:rsid w:val="0576F814"/>
    <w:rsid w:val="05990475"/>
    <w:rsid w:val="05B0B916"/>
    <w:rsid w:val="05B3CFA7"/>
    <w:rsid w:val="05C6CA98"/>
    <w:rsid w:val="05E9AD01"/>
    <w:rsid w:val="06861A1B"/>
    <w:rsid w:val="06D1D29E"/>
    <w:rsid w:val="06D95826"/>
    <w:rsid w:val="0733D616"/>
    <w:rsid w:val="075FA7DA"/>
    <w:rsid w:val="07636FA4"/>
    <w:rsid w:val="07A74C10"/>
    <w:rsid w:val="07B71650"/>
    <w:rsid w:val="07C3374E"/>
    <w:rsid w:val="07E25AFA"/>
    <w:rsid w:val="08452E33"/>
    <w:rsid w:val="088F2921"/>
    <w:rsid w:val="091992F5"/>
    <w:rsid w:val="09AF4F66"/>
    <w:rsid w:val="0ADE6892"/>
    <w:rsid w:val="0AE25169"/>
    <w:rsid w:val="0AFE638B"/>
    <w:rsid w:val="0B3A0196"/>
    <w:rsid w:val="0B8FCDBA"/>
    <w:rsid w:val="0BACDA51"/>
    <w:rsid w:val="0BC8E6A7"/>
    <w:rsid w:val="0BC98A0C"/>
    <w:rsid w:val="0C5D5D36"/>
    <w:rsid w:val="0C9ED130"/>
    <w:rsid w:val="0CD27E44"/>
    <w:rsid w:val="0D118FCA"/>
    <w:rsid w:val="0D230352"/>
    <w:rsid w:val="0D587FF2"/>
    <w:rsid w:val="0D89EF3D"/>
    <w:rsid w:val="0DA0CE84"/>
    <w:rsid w:val="0DC63E3E"/>
    <w:rsid w:val="0DE26D05"/>
    <w:rsid w:val="0DEC4C1E"/>
    <w:rsid w:val="0E544C16"/>
    <w:rsid w:val="0E69982C"/>
    <w:rsid w:val="0E8B448C"/>
    <w:rsid w:val="0EC01252"/>
    <w:rsid w:val="0F2B0204"/>
    <w:rsid w:val="0F3D8B52"/>
    <w:rsid w:val="0F55CC38"/>
    <w:rsid w:val="0F5A66C2"/>
    <w:rsid w:val="0F751ACF"/>
    <w:rsid w:val="0F975F18"/>
    <w:rsid w:val="0FA8671E"/>
    <w:rsid w:val="0FB5C28C"/>
    <w:rsid w:val="0FF6D05D"/>
    <w:rsid w:val="102F488D"/>
    <w:rsid w:val="109D4D6E"/>
    <w:rsid w:val="10D30994"/>
    <w:rsid w:val="10E4DA74"/>
    <w:rsid w:val="110CABC4"/>
    <w:rsid w:val="114A863A"/>
    <w:rsid w:val="11A7E8A0"/>
    <w:rsid w:val="11D6D18E"/>
    <w:rsid w:val="11FB0E49"/>
    <w:rsid w:val="124555E0"/>
    <w:rsid w:val="125EFFE4"/>
    <w:rsid w:val="12920784"/>
    <w:rsid w:val="12948264"/>
    <w:rsid w:val="12A3304D"/>
    <w:rsid w:val="12AB07A8"/>
    <w:rsid w:val="12D5789E"/>
    <w:rsid w:val="1306CD18"/>
    <w:rsid w:val="13981E13"/>
    <w:rsid w:val="13B2BF1A"/>
    <w:rsid w:val="13F8AD80"/>
    <w:rsid w:val="13FC8EC8"/>
    <w:rsid w:val="140EB0A3"/>
    <w:rsid w:val="14406759"/>
    <w:rsid w:val="14D730E9"/>
    <w:rsid w:val="14D92A92"/>
    <w:rsid w:val="1507B741"/>
    <w:rsid w:val="15A8BFE6"/>
    <w:rsid w:val="15B61A86"/>
    <w:rsid w:val="15D26D03"/>
    <w:rsid w:val="160515AC"/>
    <w:rsid w:val="16267069"/>
    <w:rsid w:val="1657ADDE"/>
    <w:rsid w:val="165846AB"/>
    <w:rsid w:val="165F88BA"/>
    <w:rsid w:val="168152B6"/>
    <w:rsid w:val="174F614D"/>
    <w:rsid w:val="17565492"/>
    <w:rsid w:val="175CCB11"/>
    <w:rsid w:val="1776A170"/>
    <w:rsid w:val="179B4557"/>
    <w:rsid w:val="17E0CC77"/>
    <w:rsid w:val="181C3C47"/>
    <w:rsid w:val="186A0729"/>
    <w:rsid w:val="18717012"/>
    <w:rsid w:val="18EC54AA"/>
    <w:rsid w:val="1977DB98"/>
    <w:rsid w:val="19B57673"/>
    <w:rsid w:val="19C03EEE"/>
    <w:rsid w:val="19D0833C"/>
    <w:rsid w:val="1A1EF4B7"/>
    <w:rsid w:val="1A33C26F"/>
    <w:rsid w:val="1A9DF846"/>
    <w:rsid w:val="1ABCB665"/>
    <w:rsid w:val="1BB63C29"/>
    <w:rsid w:val="1C223C4D"/>
    <w:rsid w:val="1C550684"/>
    <w:rsid w:val="1CBCAAA8"/>
    <w:rsid w:val="1CC1487B"/>
    <w:rsid w:val="1CE659B2"/>
    <w:rsid w:val="1D42B4E1"/>
    <w:rsid w:val="1D64388E"/>
    <w:rsid w:val="1D74FB08"/>
    <w:rsid w:val="1D83BDFC"/>
    <w:rsid w:val="1DB17588"/>
    <w:rsid w:val="1DE7E2A8"/>
    <w:rsid w:val="1E85D87C"/>
    <w:rsid w:val="1E98335F"/>
    <w:rsid w:val="1EC383F5"/>
    <w:rsid w:val="1EC83B11"/>
    <w:rsid w:val="1F0D8C67"/>
    <w:rsid w:val="1F143FC4"/>
    <w:rsid w:val="1F1F8E5D"/>
    <w:rsid w:val="1F9AD349"/>
    <w:rsid w:val="1FD06F45"/>
    <w:rsid w:val="1FE036AC"/>
    <w:rsid w:val="200A1512"/>
    <w:rsid w:val="214F6446"/>
    <w:rsid w:val="2157C0FB"/>
    <w:rsid w:val="216660E8"/>
    <w:rsid w:val="216FA43D"/>
    <w:rsid w:val="217FBE88"/>
    <w:rsid w:val="2201F04D"/>
    <w:rsid w:val="22160C06"/>
    <w:rsid w:val="22229807"/>
    <w:rsid w:val="22AE8442"/>
    <w:rsid w:val="22B7D0B6"/>
    <w:rsid w:val="22EF32D5"/>
    <w:rsid w:val="22F1C14E"/>
    <w:rsid w:val="22F1E3EB"/>
    <w:rsid w:val="2330C33B"/>
    <w:rsid w:val="2393D9CA"/>
    <w:rsid w:val="23FDF3CB"/>
    <w:rsid w:val="241E31E8"/>
    <w:rsid w:val="24425484"/>
    <w:rsid w:val="245D11FE"/>
    <w:rsid w:val="2481B5E5"/>
    <w:rsid w:val="248AB80B"/>
    <w:rsid w:val="2499B70F"/>
    <w:rsid w:val="24A6DDDD"/>
    <w:rsid w:val="25960431"/>
    <w:rsid w:val="25B6939E"/>
    <w:rsid w:val="260A14CD"/>
    <w:rsid w:val="263D3643"/>
    <w:rsid w:val="263D7922"/>
    <w:rsid w:val="26A5E577"/>
    <w:rsid w:val="26BA66A6"/>
    <w:rsid w:val="26DAE28A"/>
    <w:rsid w:val="26E03403"/>
    <w:rsid w:val="26E51C73"/>
    <w:rsid w:val="2740A0D5"/>
    <w:rsid w:val="279B7385"/>
    <w:rsid w:val="27C5BD64"/>
    <w:rsid w:val="27D906A4"/>
    <w:rsid w:val="27DEE5C1"/>
    <w:rsid w:val="27F72A59"/>
    <w:rsid w:val="28426EA5"/>
    <w:rsid w:val="285342AA"/>
    <w:rsid w:val="28630650"/>
    <w:rsid w:val="287339B5"/>
    <w:rsid w:val="28B666EB"/>
    <w:rsid w:val="28D7ED5A"/>
    <w:rsid w:val="297A146C"/>
    <w:rsid w:val="29B133C6"/>
    <w:rsid w:val="29C6D401"/>
    <w:rsid w:val="29F5353A"/>
    <w:rsid w:val="2A482303"/>
    <w:rsid w:val="2A956611"/>
    <w:rsid w:val="2AF47462"/>
    <w:rsid w:val="2AF9F4CF"/>
    <w:rsid w:val="2B7206D9"/>
    <w:rsid w:val="2C7CBAE8"/>
    <w:rsid w:val="2C9DAF44"/>
    <w:rsid w:val="2CA7E174"/>
    <w:rsid w:val="2CFA3E3F"/>
    <w:rsid w:val="2D0EA58A"/>
    <w:rsid w:val="2D255FCE"/>
    <w:rsid w:val="2D46AAD8"/>
    <w:rsid w:val="2D49297B"/>
    <w:rsid w:val="2D96FE7C"/>
    <w:rsid w:val="2DD090B9"/>
    <w:rsid w:val="2DF57AF9"/>
    <w:rsid w:val="2E11E72A"/>
    <w:rsid w:val="2E432BE6"/>
    <w:rsid w:val="2EC86CE8"/>
    <w:rsid w:val="2EFE3DE4"/>
    <w:rsid w:val="2F1BC1A6"/>
    <w:rsid w:val="2F6A8E3B"/>
    <w:rsid w:val="2FA3293C"/>
    <w:rsid w:val="2FA9ED52"/>
    <w:rsid w:val="30406B2E"/>
    <w:rsid w:val="307CCCA1"/>
    <w:rsid w:val="30A9890C"/>
    <w:rsid w:val="316B4E13"/>
    <w:rsid w:val="31B067BE"/>
    <w:rsid w:val="31D18837"/>
    <w:rsid w:val="31DA48F4"/>
    <w:rsid w:val="32000DAA"/>
    <w:rsid w:val="323573FA"/>
    <w:rsid w:val="324E667D"/>
    <w:rsid w:val="326AB263"/>
    <w:rsid w:val="32DE44C4"/>
    <w:rsid w:val="332CCDD2"/>
    <w:rsid w:val="339C2936"/>
    <w:rsid w:val="33A9EB74"/>
    <w:rsid w:val="33BA4FAA"/>
    <w:rsid w:val="34125B7A"/>
    <w:rsid w:val="3467222D"/>
    <w:rsid w:val="3498EE14"/>
    <w:rsid w:val="34B49447"/>
    <w:rsid w:val="34C0528E"/>
    <w:rsid w:val="34E8086B"/>
    <w:rsid w:val="34F3FFC2"/>
    <w:rsid w:val="351AE7DE"/>
    <w:rsid w:val="35741EF0"/>
    <w:rsid w:val="35B7DA73"/>
    <w:rsid w:val="35E7F48B"/>
    <w:rsid w:val="36239D2E"/>
    <w:rsid w:val="3658FC77"/>
    <w:rsid w:val="369A86A3"/>
    <w:rsid w:val="3730E8AD"/>
    <w:rsid w:val="37334A04"/>
    <w:rsid w:val="37711A92"/>
    <w:rsid w:val="3795A61F"/>
    <w:rsid w:val="37CA89B1"/>
    <w:rsid w:val="37FF9CE9"/>
    <w:rsid w:val="38365704"/>
    <w:rsid w:val="38533274"/>
    <w:rsid w:val="38A35EDA"/>
    <w:rsid w:val="38BFF5DF"/>
    <w:rsid w:val="38E2ED61"/>
    <w:rsid w:val="395583E2"/>
    <w:rsid w:val="396A5E85"/>
    <w:rsid w:val="39CF827F"/>
    <w:rsid w:val="3A289426"/>
    <w:rsid w:val="3A3273EF"/>
    <w:rsid w:val="3A3D9011"/>
    <w:rsid w:val="3A7CEA00"/>
    <w:rsid w:val="3A9D8387"/>
    <w:rsid w:val="3AD741D5"/>
    <w:rsid w:val="3ADE5A7A"/>
    <w:rsid w:val="3B0D16EE"/>
    <w:rsid w:val="3B180ADF"/>
    <w:rsid w:val="3B503D3C"/>
    <w:rsid w:val="3BAB99A2"/>
    <w:rsid w:val="3BFA32A6"/>
    <w:rsid w:val="3C57D0D8"/>
    <w:rsid w:val="3D834D87"/>
    <w:rsid w:val="3D86A1A5"/>
    <w:rsid w:val="3D8B3202"/>
    <w:rsid w:val="3DF929C8"/>
    <w:rsid w:val="3EA8C015"/>
    <w:rsid w:val="3EF5827E"/>
    <w:rsid w:val="3F19568B"/>
    <w:rsid w:val="3FB0C40A"/>
    <w:rsid w:val="40010D51"/>
    <w:rsid w:val="402AF65E"/>
    <w:rsid w:val="40E15FC6"/>
    <w:rsid w:val="419DFA3A"/>
    <w:rsid w:val="41C7C054"/>
    <w:rsid w:val="41D222C9"/>
    <w:rsid w:val="41D9AD75"/>
    <w:rsid w:val="41FF6F01"/>
    <w:rsid w:val="420E232E"/>
    <w:rsid w:val="425DDC06"/>
    <w:rsid w:val="431B8D6A"/>
    <w:rsid w:val="4348CB1A"/>
    <w:rsid w:val="438784C5"/>
    <w:rsid w:val="43C823C7"/>
    <w:rsid w:val="43EE4EFF"/>
    <w:rsid w:val="4482CDCD"/>
    <w:rsid w:val="448BE52B"/>
    <w:rsid w:val="449A27DB"/>
    <w:rsid w:val="44F55059"/>
    <w:rsid w:val="453C1DE2"/>
    <w:rsid w:val="454BAEB2"/>
    <w:rsid w:val="4569AE95"/>
    <w:rsid w:val="45B66480"/>
    <w:rsid w:val="45ED525E"/>
    <w:rsid w:val="462317C4"/>
    <w:rsid w:val="46532E2C"/>
    <w:rsid w:val="4698F31B"/>
    <w:rsid w:val="46D54B89"/>
    <w:rsid w:val="46E0AE5A"/>
    <w:rsid w:val="470E38BC"/>
    <w:rsid w:val="47101454"/>
    <w:rsid w:val="476F1DB1"/>
    <w:rsid w:val="47777308"/>
    <w:rsid w:val="479D2E63"/>
    <w:rsid w:val="47A6AE36"/>
    <w:rsid w:val="481597E7"/>
    <w:rsid w:val="48555EB6"/>
    <w:rsid w:val="48D8C7C9"/>
    <w:rsid w:val="48EAD873"/>
    <w:rsid w:val="4922F541"/>
    <w:rsid w:val="49B16848"/>
    <w:rsid w:val="49BE36B5"/>
    <w:rsid w:val="4A09ACE3"/>
    <w:rsid w:val="4A3764D7"/>
    <w:rsid w:val="4A6E5303"/>
    <w:rsid w:val="4AD9C250"/>
    <w:rsid w:val="4AEDEE33"/>
    <w:rsid w:val="4B253A6C"/>
    <w:rsid w:val="4B41489B"/>
    <w:rsid w:val="4BD39A53"/>
    <w:rsid w:val="4BE227C8"/>
    <w:rsid w:val="4BE7CCB1"/>
    <w:rsid w:val="4C09894A"/>
    <w:rsid w:val="4C305AF4"/>
    <w:rsid w:val="4C5FC0A6"/>
    <w:rsid w:val="4CBF93C5"/>
    <w:rsid w:val="4CCFBDC2"/>
    <w:rsid w:val="4D10C644"/>
    <w:rsid w:val="4D261EA2"/>
    <w:rsid w:val="4D69A420"/>
    <w:rsid w:val="4D6BA176"/>
    <w:rsid w:val="4DEE176F"/>
    <w:rsid w:val="4E1D6D6A"/>
    <w:rsid w:val="4E9BB58E"/>
    <w:rsid w:val="4EC2E201"/>
    <w:rsid w:val="4ED876FF"/>
    <w:rsid w:val="4EE73812"/>
    <w:rsid w:val="4F057481"/>
    <w:rsid w:val="4F192014"/>
    <w:rsid w:val="4F258D4A"/>
    <w:rsid w:val="4F36A0E3"/>
    <w:rsid w:val="4F652E62"/>
    <w:rsid w:val="4FB8C974"/>
    <w:rsid w:val="4FBB4DA6"/>
    <w:rsid w:val="4FDD3A0C"/>
    <w:rsid w:val="4FEA90CF"/>
    <w:rsid w:val="50076525"/>
    <w:rsid w:val="507F9531"/>
    <w:rsid w:val="50A34238"/>
    <w:rsid w:val="50AB7D6A"/>
    <w:rsid w:val="5100CA74"/>
    <w:rsid w:val="51222332"/>
    <w:rsid w:val="51570994"/>
    <w:rsid w:val="516ADE84"/>
    <w:rsid w:val="51775433"/>
    <w:rsid w:val="5195D984"/>
    <w:rsid w:val="5212BF36"/>
    <w:rsid w:val="5218DB7A"/>
    <w:rsid w:val="52217D34"/>
    <w:rsid w:val="526C7521"/>
    <w:rsid w:val="52DC047D"/>
    <w:rsid w:val="5300650A"/>
    <w:rsid w:val="532DA9C0"/>
    <w:rsid w:val="5356BF63"/>
    <w:rsid w:val="537571C5"/>
    <w:rsid w:val="537A0222"/>
    <w:rsid w:val="5394CF29"/>
    <w:rsid w:val="53C3B2E1"/>
    <w:rsid w:val="53DFE2F8"/>
    <w:rsid w:val="53FDAD2B"/>
    <w:rsid w:val="54211421"/>
    <w:rsid w:val="548EDC2C"/>
    <w:rsid w:val="5495F0A6"/>
    <w:rsid w:val="549C356B"/>
    <w:rsid w:val="54A6AE32"/>
    <w:rsid w:val="54DDEF8C"/>
    <w:rsid w:val="5585A221"/>
    <w:rsid w:val="55B3888A"/>
    <w:rsid w:val="55B69C4B"/>
    <w:rsid w:val="55B6D953"/>
    <w:rsid w:val="5616D264"/>
    <w:rsid w:val="56358E70"/>
    <w:rsid w:val="569E3F0F"/>
    <w:rsid w:val="571037EA"/>
    <w:rsid w:val="5714B6D3"/>
    <w:rsid w:val="577E6DFB"/>
    <w:rsid w:val="5780DC78"/>
    <w:rsid w:val="579DDCF8"/>
    <w:rsid w:val="57AA8D13"/>
    <w:rsid w:val="57BDFD91"/>
    <w:rsid w:val="57DF53AE"/>
    <w:rsid w:val="5810E329"/>
    <w:rsid w:val="583807DC"/>
    <w:rsid w:val="58396AB3"/>
    <w:rsid w:val="58A78DAF"/>
    <w:rsid w:val="58C521C4"/>
    <w:rsid w:val="59A019BA"/>
    <w:rsid w:val="5A5DB1A7"/>
    <w:rsid w:val="5A662075"/>
    <w:rsid w:val="5A69F44B"/>
    <w:rsid w:val="5A8C5F1F"/>
    <w:rsid w:val="5AA02451"/>
    <w:rsid w:val="5ABD206A"/>
    <w:rsid w:val="5ACF8550"/>
    <w:rsid w:val="5AD1304E"/>
    <w:rsid w:val="5AE38D46"/>
    <w:rsid w:val="5AFFC32B"/>
    <w:rsid w:val="5B9547EF"/>
    <w:rsid w:val="5B9DD2A5"/>
    <w:rsid w:val="5BB0DE7C"/>
    <w:rsid w:val="5BE3A90D"/>
    <w:rsid w:val="5BFB6FA9"/>
    <w:rsid w:val="5C190E4B"/>
    <w:rsid w:val="5C62BF36"/>
    <w:rsid w:val="5CF7B042"/>
    <w:rsid w:val="5D21490F"/>
    <w:rsid w:val="5D21DC6A"/>
    <w:rsid w:val="5DAC5520"/>
    <w:rsid w:val="5E03A2A0"/>
    <w:rsid w:val="5E38C1B3"/>
    <w:rsid w:val="5E468604"/>
    <w:rsid w:val="5E920CBE"/>
    <w:rsid w:val="5E92EF88"/>
    <w:rsid w:val="5ECA0699"/>
    <w:rsid w:val="5F164325"/>
    <w:rsid w:val="5F856D60"/>
    <w:rsid w:val="5F86148F"/>
    <w:rsid w:val="5FADB283"/>
    <w:rsid w:val="5FD6DE45"/>
    <w:rsid w:val="6038B6AB"/>
    <w:rsid w:val="605EAE77"/>
    <w:rsid w:val="6099B23F"/>
    <w:rsid w:val="60B39490"/>
    <w:rsid w:val="60F8AC88"/>
    <w:rsid w:val="612A6F67"/>
    <w:rsid w:val="6137D9E9"/>
    <w:rsid w:val="61697317"/>
    <w:rsid w:val="61E04296"/>
    <w:rsid w:val="61EFB66D"/>
    <w:rsid w:val="62234E75"/>
    <w:rsid w:val="6247F01A"/>
    <w:rsid w:val="626ADEB0"/>
    <w:rsid w:val="6281AED5"/>
    <w:rsid w:val="62934DF9"/>
    <w:rsid w:val="62E3F40E"/>
    <w:rsid w:val="62ECA3C4"/>
    <w:rsid w:val="62FD6077"/>
    <w:rsid w:val="6308E46A"/>
    <w:rsid w:val="630EBF3B"/>
    <w:rsid w:val="6319A11E"/>
    <w:rsid w:val="63758783"/>
    <w:rsid w:val="63866F36"/>
    <w:rsid w:val="64434713"/>
    <w:rsid w:val="64875C4C"/>
    <w:rsid w:val="64C528AE"/>
    <w:rsid w:val="64EE1767"/>
    <w:rsid w:val="65546048"/>
    <w:rsid w:val="6596D5A2"/>
    <w:rsid w:val="65E4D94F"/>
    <w:rsid w:val="662735B5"/>
    <w:rsid w:val="664F801E"/>
    <w:rsid w:val="6673ACCA"/>
    <w:rsid w:val="66A28AB6"/>
    <w:rsid w:val="66D63AE1"/>
    <w:rsid w:val="6764F8B4"/>
    <w:rsid w:val="679F3A92"/>
    <w:rsid w:val="679FC1DE"/>
    <w:rsid w:val="67A7810F"/>
    <w:rsid w:val="68714DE1"/>
    <w:rsid w:val="689F99C1"/>
    <w:rsid w:val="68A903B8"/>
    <w:rsid w:val="68B2DA98"/>
    <w:rsid w:val="69093A9B"/>
    <w:rsid w:val="694AACC9"/>
    <w:rsid w:val="6991DC20"/>
    <w:rsid w:val="69A01CFD"/>
    <w:rsid w:val="69C1888A"/>
    <w:rsid w:val="6A4D101B"/>
    <w:rsid w:val="6A67090D"/>
    <w:rsid w:val="6A72E8AD"/>
    <w:rsid w:val="6A837CAC"/>
    <w:rsid w:val="6AA43895"/>
    <w:rsid w:val="6ACB541D"/>
    <w:rsid w:val="6AF5AC9F"/>
    <w:rsid w:val="6AFF311F"/>
    <w:rsid w:val="6B044AA8"/>
    <w:rsid w:val="6B29AFD2"/>
    <w:rsid w:val="6B2A344B"/>
    <w:rsid w:val="6B576769"/>
    <w:rsid w:val="6B75FBD9"/>
    <w:rsid w:val="6B8B98C9"/>
    <w:rsid w:val="6BA9E61C"/>
    <w:rsid w:val="6BC514A0"/>
    <w:rsid w:val="6BD7361F"/>
    <w:rsid w:val="6BE6E8DC"/>
    <w:rsid w:val="6BF9BDF3"/>
    <w:rsid w:val="6C1519D7"/>
    <w:rsid w:val="6C62F8B0"/>
    <w:rsid w:val="6C96FCE3"/>
    <w:rsid w:val="6C9D6EF7"/>
    <w:rsid w:val="6CD73CE1"/>
    <w:rsid w:val="6D32D8A4"/>
    <w:rsid w:val="6D940C7F"/>
    <w:rsid w:val="6DF189FF"/>
    <w:rsid w:val="6EAD9C9B"/>
    <w:rsid w:val="6FA2C278"/>
    <w:rsid w:val="705DFA02"/>
    <w:rsid w:val="708D34FB"/>
    <w:rsid w:val="70ABEFC6"/>
    <w:rsid w:val="70C7F432"/>
    <w:rsid w:val="70DE9C62"/>
    <w:rsid w:val="718AD5E2"/>
    <w:rsid w:val="71A2A906"/>
    <w:rsid w:val="71F36BD7"/>
    <w:rsid w:val="71FF07CA"/>
    <w:rsid w:val="72D46823"/>
    <w:rsid w:val="73785375"/>
    <w:rsid w:val="7446FA9B"/>
    <w:rsid w:val="7468E6C2"/>
    <w:rsid w:val="748E667B"/>
    <w:rsid w:val="74C540FB"/>
    <w:rsid w:val="74CE31F3"/>
    <w:rsid w:val="7506D945"/>
    <w:rsid w:val="754BA34C"/>
    <w:rsid w:val="756DE13B"/>
    <w:rsid w:val="75A1D792"/>
    <w:rsid w:val="75C3BC43"/>
    <w:rsid w:val="75D74E6A"/>
    <w:rsid w:val="75F7FE24"/>
    <w:rsid w:val="75FB3940"/>
    <w:rsid w:val="76C09C06"/>
    <w:rsid w:val="772FBF05"/>
    <w:rsid w:val="774743A2"/>
    <w:rsid w:val="774D012E"/>
    <w:rsid w:val="78090947"/>
    <w:rsid w:val="78236896"/>
    <w:rsid w:val="786F3AD5"/>
    <w:rsid w:val="78E05D2D"/>
    <w:rsid w:val="78F4CA29"/>
    <w:rsid w:val="79073FC6"/>
    <w:rsid w:val="79550F99"/>
    <w:rsid w:val="79C3ECFB"/>
    <w:rsid w:val="7A2F25A4"/>
    <w:rsid w:val="7A5D605B"/>
    <w:rsid w:val="7A647644"/>
    <w:rsid w:val="7A6F4351"/>
    <w:rsid w:val="7B229CCD"/>
    <w:rsid w:val="7B2E94DA"/>
    <w:rsid w:val="7B577110"/>
    <w:rsid w:val="7B923783"/>
    <w:rsid w:val="7BEF2251"/>
    <w:rsid w:val="7C37B105"/>
    <w:rsid w:val="7CE24A77"/>
    <w:rsid w:val="7CF48AD4"/>
    <w:rsid w:val="7D102813"/>
    <w:rsid w:val="7D17DC4D"/>
    <w:rsid w:val="7D283BE5"/>
    <w:rsid w:val="7E363AC5"/>
    <w:rsid w:val="7E3D3317"/>
    <w:rsid w:val="7E818BFD"/>
    <w:rsid w:val="7E92C609"/>
    <w:rsid w:val="7E9B037D"/>
    <w:rsid w:val="7EB0C2CF"/>
    <w:rsid w:val="7EDB5A07"/>
    <w:rsid w:val="7EDF91BE"/>
    <w:rsid w:val="7F19A00D"/>
    <w:rsid w:val="7F4D5B02"/>
    <w:rsid w:val="7F57072E"/>
    <w:rsid w:val="7FA2AE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5D2E5"/>
  <w15:docId w15:val="{8AF57AE3-DEF7-EE43-8B6A-97FE6521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85"/>
    <w:rPr>
      <w:rFonts w:ascii="Times New Roman" w:eastAsia="Times New Roman" w:hAnsi="Times New Roman" w:cs="Times New Roman"/>
      <w:color w:val="auto"/>
      <w:sz w:val="24"/>
      <w:szCs w:val="24"/>
      <w:lang w:val="en-GB" w:eastAsia="en-GB"/>
    </w:rPr>
  </w:style>
  <w:style w:type="paragraph" w:styleId="Heading1">
    <w:name w:val="heading 1"/>
    <w:basedOn w:val="Normal"/>
    <w:link w:val="Heading1Char"/>
    <w:uiPriority w:val="9"/>
    <w:qFormat/>
    <w:rsid w:val="00EE05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E05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E05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86"/>
    <w:pPr>
      <w:ind w:left="720"/>
      <w:contextualSpacing/>
    </w:pPr>
  </w:style>
  <w:style w:type="paragraph" w:styleId="Header">
    <w:name w:val="header"/>
    <w:basedOn w:val="Normal"/>
    <w:link w:val="HeaderChar"/>
    <w:uiPriority w:val="99"/>
    <w:unhideWhenUsed/>
    <w:rsid w:val="00E41174"/>
    <w:pPr>
      <w:tabs>
        <w:tab w:val="center" w:pos="4320"/>
        <w:tab w:val="right" w:pos="8640"/>
      </w:tabs>
    </w:pPr>
  </w:style>
  <w:style w:type="character" w:customStyle="1" w:styleId="HeaderChar">
    <w:name w:val="Header Char"/>
    <w:basedOn w:val="DefaultParagraphFont"/>
    <w:link w:val="Header"/>
    <w:uiPriority w:val="99"/>
    <w:rsid w:val="00E41174"/>
  </w:style>
  <w:style w:type="paragraph" w:styleId="Footer">
    <w:name w:val="footer"/>
    <w:basedOn w:val="Normal"/>
    <w:link w:val="FooterChar"/>
    <w:uiPriority w:val="99"/>
    <w:unhideWhenUsed/>
    <w:rsid w:val="00E41174"/>
    <w:pPr>
      <w:tabs>
        <w:tab w:val="center" w:pos="4320"/>
        <w:tab w:val="right" w:pos="8640"/>
      </w:tabs>
    </w:pPr>
  </w:style>
  <w:style w:type="character" w:customStyle="1" w:styleId="FooterChar">
    <w:name w:val="Footer Char"/>
    <w:basedOn w:val="DefaultParagraphFont"/>
    <w:link w:val="Footer"/>
    <w:uiPriority w:val="99"/>
    <w:rsid w:val="00E41174"/>
  </w:style>
  <w:style w:type="character" w:styleId="PageNumber">
    <w:name w:val="page number"/>
    <w:basedOn w:val="DefaultParagraphFont"/>
    <w:uiPriority w:val="99"/>
    <w:semiHidden/>
    <w:unhideWhenUsed/>
    <w:rsid w:val="00E41174"/>
  </w:style>
  <w:style w:type="paragraph" w:styleId="NormalWeb">
    <w:name w:val="Normal (Web)"/>
    <w:basedOn w:val="Normal"/>
    <w:uiPriority w:val="99"/>
    <w:unhideWhenUsed/>
    <w:rsid w:val="003960E0"/>
  </w:style>
  <w:style w:type="character" w:styleId="Hyperlink">
    <w:name w:val="Hyperlink"/>
    <w:basedOn w:val="DefaultParagraphFont"/>
    <w:uiPriority w:val="99"/>
    <w:unhideWhenUsed/>
    <w:rsid w:val="001A6112"/>
    <w:rPr>
      <w:color w:val="0000FF"/>
      <w:u w:val="single"/>
    </w:rPr>
  </w:style>
  <w:style w:type="character" w:customStyle="1" w:styleId="UnresolvedMention1">
    <w:name w:val="Unresolved Mention1"/>
    <w:basedOn w:val="DefaultParagraphFont"/>
    <w:uiPriority w:val="99"/>
    <w:semiHidden/>
    <w:unhideWhenUsed/>
    <w:rsid w:val="001A6112"/>
    <w:rPr>
      <w:color w:val="605E5C"/>
      <w:shd w:val="clear" w:color="auto" w:fill="E1DFDD"/>
    </w:rPr>
  </w:style>
  <w:style w:type="paragraph" w:styleId="BalloonText">
    <w:name w:val="Balloon Text"/>
    <w:basedOn w:val="Normal"/>
    <w:link w:val="BalloonTextChar"/>
    <w:uiPriority w:val="99"/>
    <w:semiHidden/>
    <w:unhideWhenUsed/>
    <w:rsid w:val="00E419D0"/>
    <w:rPr>
      <w:sz w:val="18"/>
      <w:szCs w:val="18"/>
    </w:rPr>
  </w:style>
  <w:style w:type="character" w:customStyle="1" w:styleId="BalloonTextChar">
    <w:name w:val="Balloon Text Char"/>
    <w:basedOn w:val="DefaultParagraphFont"/>
    <w:link w:val="BalloonText"/>
    <w:uiPriority w:val="99"/>
    <w:semiHidden/>
    <w:rsid w:val="00E419D0"/>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BD4B9D"/>
    <w:rPr>
      <w:color w:val="605E5C"/>
      <w:shd w:val="clear" w:color="auto" w:fill="E1DFDD"/>
    </w:rPr>
  </w:style>
  <w:style w:type="character" w:styleId="FollowedHyperlink">
    <w:name w:val="FollowedHyperlink"/>
    <w:basedOn w:val="DefaultParagraphFont"/>
    <w:uiPriority w:val="99"/>
    <w:semiHidden/>
    <w:unhideWhenUsed/>
    <w:rsid w:val="003925BA"/>
    <w:rPr>
      <w:color w:val="800080" w:themeColor="followedHyperlink"/>
      <w:u w:val="single"/>
    </w:rPr>
  </w:style>
  <w:style w:type="character" w:styleId="CommentReference">
    <w:name w:val="annotation reference"/>
    <w:basedOn w:val="DefaultParagraphFont"/>
    <w:uiPriority w:val="99"/>
    <w:semiHidden/>
    <w:unhideWhenUsed/>
    <w:rsid w:val="009D2643"/>
    <w:rPr>
      <w:sz w:val="16"/>
      <w:szCs w:val="16"/>
    </w:rPr>
  </w:style>
  <w:style w:type="paragraph" w:styleId="CommentText">
    <w:name w:val="annotation text"/>
    <w:basedOn w:val="Normal"/>
    <w:link w:val="CommentTextChar"/>
    <w:uiPriority w:val="99"/>
    <w:unhideWhenUsed/>
    <w:rsid w:val="009D2643"/>
    <w:rPr>
      <w:sz w:val="20"/>
      <w:szCs w:val="20"/>
    </w:rPr>
  </w:style>
  <w:style w:type="character" w:customStyle="1" w:styleId="CommentTextChar">
    <w:name w:val="Comment Text Char"/>
    <w:basedOn w:val="DefaultParagraphFont"/>
    <w:link w:val="CommentText"/>
    <w:uiPriority w:val="99"/>
    <w:rsid w:val="009D2643"/>
    <w:rPr>
      <w:sz w:val="20"/>
      <w:szCs w:val="20"/>
    </w:rPr>
  </w:style>
  <w:style w:type="paragraph" w:styleId="CommentSubject">
    <w:name w:val="annotation subject"/>
    <w:basedOn w:val="CommentText"/>
    <w:next w:val="CommentText"/>
    <w:link w:val="CommentSubjectChar"/>
    <w:uiPriority w:val="99"/>
    <w:semiHidden/>
    <w:unhideWhenUsed/>
    <w:rsid w:val="009D2643"/>
    <w:rPr>
      <w:b/>
      <w:bCs/>
    </w:rPr>
  </w:style>
  <w:style w:type="character" w:customStyle="1" w:styleId="CommentSubjectChar">
    <w:name w:val="Comment Subject Char"/>
    <w:basedOn w:val="CommentTextChar"/>
    <w:link w:val="CommentSubject"/>
    <w:uiPriority w:val="99"/>
    <w:semiHidden/>
    <w:rsid w:val="009D2643"/>
    <w:rPr>
      <w:b/>
      <w:bCs/>
      <w:sz w:val="20"/>
      <w:szCs w:val="20"/>
    </w:rPr>
  </w:style>
  <w:style w:type="paragraph" w:styleId="FootnoteText">
    <w:name w:val="footnote text"/>
    <w:basedOn w:val="Normal"/>
    <w:link w:val="FootnoteTextChar"/>
    <w:uiPriority w:val="99"/>
    <w:semiHidden/>
    <w:unhideWhenUsed/>
    <w:rsid w:val="006E1AC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E1ACA"/>
    <w:rPr>
      <w:rFonts w:asciiTheme="minorHAnsi" w:eastAsiaTheme="minorHAnsi" w:hAnsiTheme="minorHAnsi" w:cstheme="minorBidi"/>
      <w:color w:val="auto"/>
      <w:sz w:val="20"/>
      <w:szCs w:val="20"/>
      <w:lang w:val="en-GB"/>
    </w:rPr>
  </w:style>
  <w:style w:type="character" w:styleId="FootnoteReference">
    <w:name w:val="footnote reference"/>
    <w:basedOn w:val="DefaultParagraphFont"/>
    <w:uiPriority w:val="99"/>
    <w:semiHidden/>
    <w:unhideWhenUsed/>
    <w:rsid w:val="006E1ACA"/>
    <w:rPr>
      <w:vertAlign w:val="superscript"/>
    </w:rPr>
  </w:style>
  <w:style w:type="paragraph" w:customStyle="1" w:styleId="Normal1">
    <w:name w:val="Normal1"/>
    <w:basedOn w:val="Normal"/>
    <w:uiPriority w:val="1"/>
    <w:unhideWhenUsed/>
    <w:qFormat/>
    <w:rsid w:val="006E1ACA"/>
    <w:rPr>
      <w:rFonts w:ascii="Calibri" w:hAnsiTheme="minorHAnsi" w:cstheme="minorBidi"/>
    </w:rPr>
  </w:style>
  <w:style w:type="paragraph" w:customStyle="1" w:styleId="Heading10">
    <w:name w:val="Heading1"/>
    <w:basedOn w:val="Normal1"/>
    <w:next w:val="Normal1"/>
    <w:uiPriority w:val="1"/>
    <w:unhideWhenUsed/>
    <w:qFormat/>
    <w:rsid w:val="006E1ACA"/>
    <w:pPr>
      <w:keepNext/>
      <w:spacing w:before="480" w:after="120"/>
      <w:outlineLvl w:val="0"/>
    </w:pPr>
    <w:rPr>
      <w:rFonts w:ascii="Calibri Light"/>
      <w:color w:val="4F81BD" w:themeColor="accent1"/>
      <w:sz w:val="32"/>
    </w:rPr>
  </w:style>
  <w:style w:type="table" w:styleId="TableGrid">
    <w:name w:val="Table Grid"/>
    <w:basedOn w:val="TableNormal"/>
    <w:uiPriority w:val="39"/>
    <w:rsid w:val="006E1ACA"/>
    <w:rPr>
      <w:rFonts w:asciiTheme="minorHAnsi" w:hAnsiTheme="minorHAnsi" w:cstheme="minorBidi"/>
      <w:color w:val="auto"/>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iPriority w:val="1"/>
    <w:unhideWhenUsed/>
    <w:qFormat/>
    <w:rsid w:val="006C15DA"/>
    <w:pPr>
      <w:spacing w:after="200"/>
      <w:jc w:val="center"/>
    </w:pPr>
    <w:rPr>
      <w:rFonts w:ascii="Calibri" w:hAnsiTheme="minorHAnsi" w:cstheme="minorBidi"/>
      <w:i/>
      <w:color w:val="1F497D" w:themeColor="text2"/>
      <w:sz w:val="18"/>
    </w:rPr>
  </w:style>
  <w:style w:type="character" w:customStyle="1" w:styleId="Strong1">
    <w:name w:val="Strong1"/>
    <w:uiPriority w:val="1"/>
    <w:unhideWhenUsed/>
    <w:qFormat/>
    <w:rsid w:val="006C15DA"/>
    <w:rPr>
      <w:rFonts w:ascii="Calibri"/>
      <w:b/>
    </w:rPr>
  </w:style>
  <w:style w:type="paragraph" w:customStyle="1" w:styleId="paragraph">
    <w:name w:val="paragraph"/>
    <w:basedOn w:val="Normal"/>
    <w:rsid w:val="006C15DA"/>
    <w:pPr>
      <w:spacing w:before="100" w:beforeAutospacing="1" w:after="100" w:afterAutospacing="1"/>
    </w:pPr>
  </w:style>
  <w:style w:type="character" w:customStyle="1" w:styleId="normaltextrun">
    <w:name w:val="normaltextrun"/>
    <w:basedOn w:val="DefaultParagraphFont"/>
    <w:rsid w:val="006C15DA"/>
  </w:style>
  <w:style w:type="character" w:customStyle="1" w:styleId="eop">
    <w:name w:val="eop"/>
    <w:basedOn w:val="DefaultParagraphFont"/>
    <w:rsid w:val="006C15DA"/>
  </w:style>
  <w:style w:type="paragraph" w:styleId="Revision">
    <w:name w:val="Revision"/>
    <w:hidden/>
    <w:uiPriority w:val="99"/>
    <w:semiHidden/>
    <w:rsid w:val="006C15DA"/>
    <w:rPr>
      <w:rFonts w:asciiTheme="minorHAnsi" w:eastAsiaTheme="minorHAnsi" w:hAnsiTheme="minorHAnsi" w:cstheme="minorBidi"/>
      <w:color w:val="auto"/>
      <w:lang w:val="en-GB"/>
    </w:rPr>
  </w:style>
  <w:style w:type="paragraph" w:styleId="EndnoteText">
    <w:name w:val="endnote text"/>
    <w:basedOn w:val="Normal"/>
    <w:link w:val="EndnoteTextChar"/>
    <w:uiPriority w:val="99"/>
    <w:semiHidden/>
    <w:unhideWhenUsed/>
    <w:rsid w:val="006C15D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C15DA"/>
    <w:rPr>
      <w:rFonts w:asciiTheme="minorHAnsi" w:eastAsiaTheme="minorHAnsi" w:hAnsiTheme="minorHAnsi" w:cstheme="minorBidi"/>
      <w:color w:val="auto"/>
      <w:sz w:val="20"/>
      <w:szCs w:val="20"/>
      <w:lang w:val="en-GB"/>
    </w:rPr>
  </w:style>
  <w:style w:type="character" w:styleId="EndnoteReference">
    <w:name w:val="endnote reference"/>
    <w:basedOn w:val="DefaultParagraphFont"/>
    <w:uiPriority w:val="99"/>
    <w:semiHidden/>
    <w:unhideWhenUsed/>
    <w:rsid w:val="006C15DA"/>
    <w:rPr>
      <w:vertAlign w:val="superscript"/>
    </w:rPr>
  </w:style>
  <w:style w:type="character" w:customStyle="1" w:styleId="Heading1Char">
    <w:name w:val="Heading 1 Char"/>
    <w:basedOn w:val="DefaultParagraphFont"/>
    <w:link w:val="Heading1"/>
    <w:uiPriority w:val="9"/>
    <w:rsid w:val="00EE05AA"/>
    <w:rPr>
      <w:rFonts w:ascii="Times New Roman" w:eastAsia="Times New Roman" w:hAnsi="Times New Roman" w:cs="Times New Roman"/>
      <w:b/>
      <w:bCs/>
      <w:color w:val="auto"/>
      <w:kern w:val="36"/>
      <w:sz w:val="48"/>
      <w:szCs w:val="48"/>
      <w:lang w:val="en-GB" w:eastAsia="en-GB"/>
    </w:rPr>
  </w:style>
  <w:style w:type="character" w:customStyle="1" w:styleId="Heading2Char">
    <w:name w:val="Heading 2 Char"/>
    <w:basedOn w:val="DefaultParagraphFont"/>
    <w:link w:val="Heading2"/>
    <w:uiPriority w:val="9"/>
    <w:rsid w:val="00EE05A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EE05AA"/>
    <w:rPr>
      <w:rFonts w:asciiTheme="majorHAnsi" w:eastAsiaTheme="majorEastAsia" w:hAnsiTheme="majorHAnsi" w:cstheme="majorBidi"/>
      <w:color w:val="243F60" w:themeColor="accent1" w:themeShade="7F"/>
      <w:sz w:val="24"/>
      <w:szCs w:val="24"/>
      <w:lang w:val="en-GB"/>
    </w:rPr>
  </w:style>
  <w:style w:type="character" w:customStyle="1" w:styleId="apple-converted-space">
    <w:name w:val="apple-converted-space"/>
    <w:basedOn w:val="DefaultParagraphFont"/>
    <w:rsid w:val="00EE05AA"/>
  </w:style>
  <w:style w:type="character" w:customStyle="1" w:styleId="table-flag-symbol">
    <w:name w:val="table-flag-symbol"/>
    <w:basedOn w:val="DefaultParagraphFont"/>
    <w:rsid w:val="00EE05AA"/>
  </w:style>
  <w:style w:type="character" w:customStyle="1" w:styleId="table-flag-content">
    <w:name w:val="table-flag-content"/>
    <w:basedOn w:val="DefaultParagraphFont"/>
    <w:rsid w:val="00EE05AA"/>
  </w:style>
  <w:style w:type="paragraph" w:customStyle="1" w:styleId="htmlbox">
    <w:name w:val="htmlbox"/>
    <w:basedOn w:val="Normal"/>
    <w:rsid w:val="00EE05AA"/>
    <w:pPr>
      <w:spacing w:before="100" w:beforeAutospacing="1" w:after="100" w:afterAutospacing="1"/>
    </w:pPr>
  </w:style>
  <w:style w:type="paragraph" w:customStyle="1" w:styleId="msonormal0">
    <w:name w:val="msonormal"/>
    <w:basedOn w:val="Normal"/>
    <w:rsid w:val="00EE05AA"/>
    <w:pPr>
      <w:spacing w:before="100" w:beforeAutospacing="1" w:after="100" w:afterAutospacing="1"/>
    </w:pPr>
  </w:style>
  <w:style w:type="character" w:styleId="Strong">
    <w:name w:val="Strong"/>
    <w:basedOn w:val="DefaultParagraphFont"/>
    <w:uiPriority w:val="22"/>
    <w:qFormat/>
    <w:rsid w:val="00EE05AA"/>
    <w:rPr>
      <w:b/>
      <w:bCs/>
    </w:rPr>
  </w:style>
  <w:style w:type="paragraph" w:styleId="Title">
    <w:name w:val="Title"/>
    <w:basedOn w:val="BodyText"/>
    <w:next w:val="BodyText"/>
    <w:link w:val="TitleChar"/>
    <w:uiPriority w:val="10"/>
    <w:qFormat/>
    <w:rsid w:val="00EE05AA"/>
    <w:pPr>
      <w:jc w:val="center"/>
    </w:pPr>
    <w:rPr>
      <w:b/>
      <w:color w:val="5B3E97"/>
      <w:sz w:val="40"/>
      <w:szCs w:val="40"/>
    </w:rPr>
  </w:style>
  <w:style w:type="character" w:customStyle="1" w:styleId="TitleChar">
    <w:name w:val="Title Char"/>
    <w:basedOn w:val="DefaultParagraphFont"/>
    <w:link w:val="Title"/>
    <w:uiPriority w:val="10"/>
    <w:rsid w:val="00EE05AA"/>
    <w:rPr>
      <w:rFonts w:eastAsia="Arial"/>
      <w:b/>
      <w:color w:val="5B3E97"/>
      <w:sz w:val="40"/>
      <w:szCs w:val="40"/>
      <w:lang w:val="en-GB" w:eastAsia="en-GB"/>
    </w:rPr>
  </w:style>
  <w:style w:type="paragraph" w:styleId="BodyText">
    <w:name w:val="Body Text"/>
    <w:link w:val="BodyTextChar"/>
    <w:qFormat/>
    <w:rsid w:val="00EE05AA"/>
    <w:rPr>
      <w:rFonts w:eastAsia="Arial"/>
      <w:color w:val="auto"/>
      <w:sz w:val="20"/>
      <w:szCs w:val="20"/>
      <w:lang w:val="en-GB" w:eastAsia="en-GB"/>
    </w:rPr>
  </w:style>
  <w:style w:type="character" w:customStyle="1" w:styleId="BodyTextChar">
    <w:name w:val="Body Text Char"/>
    <w:basedOn w:val="DefaultParagraphFont"/>
    <w:link w:val="BodyText"/>
    <w:rsid w:val="00EE05AA"/>
    <w:rPr>
      <w:rFonts w:eastAsia="Arial"/>
      <w:color w:val="auto"/>
      <w:sz w:val="20"/>
      <w:szCs w:val="20"/>
      <w:lang w:val="en-GB" w:eastAsia="en-GB"/>
    </w:rPr>
  </w:style>
  <w:style w:type="paragraph" w:customStyle="1" w:styleId="Heading21">
    <w:name w:val="Heading 21"/>
    <w:basedOn w:val="Normal"/>
    <w:next w:val="Normal"/>
    <w:uiPriority w:val="9"/>
    <w:unhideWhenUsed/>
    <w:qFormat/>
    <w:rsid w:val="0079774D"/>
    <w:pPr>
      <w:keepNext/>
      <w:keepLines/>
      <w:spacing w:before="40"/>
      <w:outlineLvl w:val="1"/>
    </w:pPr>
    <w:rPr>
      <w:rFonts w:ascii="Calibri" w:eastAsia="MS Gothic" w:hAnsi="Calibri"/>
      <w:color w:val="365F91"/>
      <w:sz w:val="26"/>
      <w:szCs w:val="26"/>
    </w:rPr>
  </w:style>
  <w:style w:type="paragraph" w:customStyle="1" w:styleId="Heading31">
    <w:name w:val="Heading 31"/>
    <w:basedOn w:val="Normal"/>
    <w:next w:val="Normal"/>
    <w:uiPriority w:val="9"/>
    <w:unhideWhenUsed/>
    <w:qFormat/>
    <w:rsid w:val="0079774D"/>
    <w:pPr>
      <w:keepNext/>
      <w:keepLines/>
      <w:spacing w:before="40"/>
      <w:outlineLvl w:val="2"/>
    </w:pPr>
    <w:rPr>
      <w:rFonts w:ascii="Calibri" w:eastAsia="MS Gothic" w:hAnsi="Calibri"/>
      <w:color w:val="243F60"/>
    </w:rPr>
  </w:style>
  <w:style w:type="numbering" w:customStyle="1" w:styleId="NoList1">
    <w:name w:val="No List1"/>
    <w:next w:val="NoList"/>
    <w:uiPriority w:val="99"/>
    <w:semiHidden/>
    <w:unhideWhenUsed/>
    <w:rsid w:val="0079774D"/>
  </w:style>
  <w:style w:type="character" w:customStyle="1" w:styleId="FollowedHyperlink1">
    <w:name w:val="FollowedHyperlink1"/>
    <w:basedOn w:val="DefaultParagraphFont"/>
    <w:uiPriority w:val="99"/>
    <w:semiHidden/>
    <w:unhideWhenUsed/>
    <w:rsid w:val="0079774D"/>
    <w:rPr>
      <w:color w:val="800080"/>
      <w:u w:val="single"/>
    </w:rPr>
  </w:style>
  <w:style w:type="paragraph" w:customStyle="1" w:styleId="FootnoteText1">
    <w:name w:val="Footnote Text1"/>
    <w:basedOn w:val="Normal"/>
    <w:next w:val="FootnoteText"/>
    <w:uiPriority w:val="99"/>
    <w:semiHidden/>
    <w:unhideWhenUsed/>
    <w:rsid w:val="0079774D"/>
    <w:rPr>
      <w:rFonts w:ascii="Cambria" w:eastAsia="Cambria" w:hAnsi="Cambria"/>
      <w:sz w:val="20"/>
      <w:szCs w:val="20"/>
    </w:rPr>
  </w:style>
  <w:style w:type="table" w:customStyle="1" w:styleId="TableGrid1">
    <w:name w:val="Table Grid1"/>
    <w:basedOn w:val="TableNormal"/>
    <w:next w:val="TableGrid"/>
    <w:uiPriority w:val="39"/>
    <w:rsid w:val="0079774D"/>
    <w:rPr>
      <w:rFonts w:asciiTheme="minorHAnsi" w:eastAsia="MS Mincho" w:hAnsiTheme="minorHAnsi" w:cstheme="minorBidi"/>
      <w:color w:val="auto"/>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79774D"/>
    <w:rPr>
      <w:rFonts w:asciiTheme="minorHAnsi" w:eastAsiaTheme="minorHAnsi" w:hAnsiTheme="minorHAnsi" w:cstheme="minorBidi"/>
      <w:color w:val="auto"/>
      <w:lang w:val="en-GB"/>
    </w:rPr>
  </w:style>
  <w:style w:type="paragraph" w:customStyle="1" w:styleId="EndnoteText1">
    <w:name w:val="Endnote Text1"/>
    <w:basedOn w:val="Normal"/>
    <w:next w:val="EndnoteText"/>
    <w:uiPriority w:val="99"/>
    <w:semiHidden/>
    <w:unhideWhenUsed/>
    <w:rsid w:val="0079774D"/>
    <w:rPr>
      <w:rFonts w:ascii="Cambria" w:eastAsia="Cambria" w:hAnsi="Cambria"/>
      <w:sz w:val="20"/>
      <w:szCs w:val="20"/>
    </w:rPr>
  </w:style>
  <w:style w:type="character" w:customStyle="1" w:styleId="FootnoteTextChar1">
    <w:name w:val="Footnote Text Char1"/>
    <w:basedOn w:val="DefaultParagraphFont"/>
    <w:uiPriority w:val="99"/>
    <w:semiHidden/>
    <w:rsid w:val="0079774D"/>
    <w:rPr>
      <w:sz w:val="20"/>
      <w:szCs w:val="20"/>
    </w:rPr>
  </w:style>
  <w:style w:type="character" w:customStyle="1" w:styleId="EndnoteTextChar1">
    <w:name w:val="Endnote Text Char1"/>
    <w:basedOn w:val="DefaultParagraphFont"/>
    <w:uiPriority w:val="99"/>
    <w:semiHidden/>
    <w:rsid w:val="0079774D"/>
    <w:rPr>
      <w:sz w:val="20"/>
      <w:szCs w:val="20"/>
    </w:rPr>
  </w:style>
  <w:style w:type="character" w:customStyle="1" w:styleId="Heading2Char1">
    <w:name w:val="Heading 2 Char1"/>
    <w:basedOn w:val="DefaultParagraphFont"/>
    <w:uiPriority w:val="9"/>
    <w:semiHidden/>
    <w:rsid w:val="0079774D"/>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9774D"/>
    <w:rPr>
      <w:rFonts w:asciiTheme="majorHAnsi" w:eastAsiaTheme="majorEastAsia" w:hAnsiTheme="majorHAnsi" w:cstheme="majorBidi"/>
      <w:color w:val="243F60" w:themeColor="accent1" w:themeShade="7F"/>
      <w:sz w:val="24"/>
      <w:szCs w:val="24"/>
    </w:rPr>
  </w:style>
  <w:style w:type="character" w:customStyle="1" w:styleId="authors">
    <w:name w:val="authors"/>
    <w:basedOn w:val="DefaultParagraphFont"/>
    <w:rsid w:val="00584D13"/>
  </w:style>
  <w:style w:type="character" w:customStyle="1" w:styleId="Date1">
    <w:name w:val="Date1"/>
    <w:basedOn w:val="DefaultParagraphFont"/>
    <w:rsid w:val="00584D13"/>
  </w:style>
  <w:style w:type="character" w:customStyle="1" w:styleId="arttitle">
    <w:name w:val="art_title"/>
    <w:basedOn w:val="DefaultParagraphFont"/>
    <w:rsid w:val="00584D13"/>
  </w:style>
  <w:style w:type="character" w:customStyle="1" w:styleId="serialtitle">
    <w:name w:val="serial_title"/>
    <w:basedOn w:val="DefaultParagraphFont"/>
    <w:rsid w:val="00584D13"/>
  </w:style>
  <w:style w:type="character" w:customStyle="1" w:styleId="volumeissue">
    <w:name w:val="volume_issue"/>
    <w:basedOn w:val="DefaultParagraphFont"/>
    <w:rsid w:val="00584D13"/>
  </w:style>
  <w:style w:type="character" w:customStyle="1" w:styleId="pagerange">
    <w:name w:val="page_range"/>
    <w:basedOn w:val="DefaultParagraphFont"/>
    <w:rsid w:val="00584D13"/>
  </w:style>
  <w:style w:type="character" w:customStyle="1" w:styleId="doilink">
    <w:name w:val="doi_link"/>
    <w:basedOn w:val="DefaultParagraphFont"/>
    <w:rsid w:val="00584D13"/>
  </w:style>
  <w:style w:type="character" w:customStyle="1" w:styleId="epub-state">
    <w:name w:val="epub-state"/>
    <w:basedOn w:val="DefaultParagraphFont"/>
    <w:rsid w:val="00482104"/>
  </w:style>
  <w:style w:type="character" w:customStyle="1" w:styleId="epub-date">
    <w:name w:val="epub-date"/>
    <w:basedOn w:val="DefaultParagraphFont"/>
    <w:rsid w:val="00482104"/>
  </w:style>
  <w:style w:type="character" w:customStyle="1" w:styleId="openurl">
    <w:name w:val="openurl"/>
    <w:basedOn w:val="DefaultParagraphFont"/>
    <w:rsid w:val="00482104"/>
  </w:style>
  <w:style w:type="character" w:customStyle="1" w:styleId="nlmarticle-title">
    <w:name w:val="nlm_article-title"/>
    <w:basedOn w:val="DefaultParagraphFont"/>
    <w:rsid w:val="00482104"/>
  </w:style>
  <w:style w:type="character" w:customStyle="1" w:styleId="contribdegrees">
    <w:name w:val="contribdegrees"/>
    <w:basedOn w:val="DefaultParagraphFont"/>
    <w:rsid w:val="00482104"/>
  </w:style>
  <w:style w:type="character" w:customStyle="1" w:styleId="nlmyear">
    <w:name w:val="nlm_year"/>
    <w:basedOn w:val="DefaultParagraphFont"/>
    <w:rsid w:val="00301C85"/>
  </w:style>
  <w:style w:type="character" w:customStyle="1" w:styleId="nlmfpage">
    <w:name w:val="nlm_fpage"/>
    <w:basedOn w:val="DefaultParagraphFont"/>
    <w:rsid w:val="00301C85"/>
  </w:style>
  <w:style w:type="character" w:customStyle="1" w:styleId="nlmlpage">
    <w:name w:val="nlm_lpage"/>
    <w:basedOn w:val="DefaultParagraphFont"/>
    <w:rsid w:val="00301C85"/>
  </w:style>
  <w:style w:type="character" w:customStyle="1" w:styleId="author">
    <w:name w:val="author"/>
    <w:basedOn w:val="DefaultParagraphFont"/>
    <w:rsid w:val="00301C85"/>
  </w:style>
  <w:style w:type="character" w:customStyle="1" w:styleId="articletitle">
    <w:name w:val="articletitle"/>
    <w:basedOn w:val="DefaultParagraphFont"/>
    <w:rsid w:val="00301C85"/>
  </w:style>
  <w:style w:type="character" w:customStyle="1" w:styleId="pubyear">
    <w:name w:val="pubyear"/>
    <w:basedOn w:val="DefaultParagraphFont"/>
    <w:rsid w:val="00301C85"/>
  </w:style>
  <w:style w:type="character" w:customStyle="1" w:styleId="vol">
    <w:name w:val="vol"/>
    <w:basedOn w:val="DefaultParagraphFont"/>
    <w:rsid w:val="00301C85"/>
  </w:style>
  <w:style w:type="character" w:customStyle="1" w:styleId="pagefirst">
    <w:name w:val="pagefirst"/>
    <w:basedOn w:val="DefaultParagraphFont"/>
    <w:rsid w:val="00301C85"/>
  </w:style>
  <w:style w:type="character" w:customStyle="1" w:styleId="pagelast">
    <w:name w:val="pagelast"/>
    <w:basedOn w:val="DefaultParagraphFont"/>
    <w:rsid w:val="00301C85"/>
  </w:style>
  <w:style w:type="character" w:styleId="Emphasis">
    <w:name w:val="Emphasis"/>
    <w:basedOn w:val="DefaultParagraphFont"/>
    <w:uiPriority w:val="20"/>
    <w:qFormat/>
    <w:rsid w:val="008069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89">
      <w:bodyDiv w:val="1"/>
      <w:marLeft w:val="0"/>
      <w:marRight w:val="0"/>
      <w:marTop w:val="0"/>
      <w:marBottom w:val="0"/>
      <w:divBdr>
        <w:top w:val="none" w:sz="0" w:space="0" w:color="auto"/>
        <w:left w:val="none" w:sz="0" w:space="0" w:color="auto"/>
        <w:bottom w:val="none" w:sz="0" w:space="0" w:color="auto"/>
        <w:right w:val="none" w:sz="0" w:space="0" w:color="auto"/>
      </w:divBdr>
    </w:div>
    <w:div w:id="62021743">
      <w:bodyDiv w:val="1"/>
      <w:marLeft w:val="0"/>
      <w:marRight w:val="0"/>
      <w:marTop w:val="0"/>
      <w:marBottom w:val="0"/>
      <w:divBdr>
        <w:top w:val="none" w:sz="0" w:space="0" w:color="auto"/>
        <w:left w:val="none" w:sz="0" w:space="0" w:color="auto"/>
        <w:bottom w:val="none" w:sz="0" w:space="0" w:color="auto"/>
        <w:right w:val="none" w:sz="0" w:space="0" w:color="auto"/>
      </w:divBdr>
    </w:div>
    <w:div w:id="9129175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4687037">
      <w:bodyDiv w:val="1"/>
      <w:marLeft w:val="0"/>
      <w:marRight w:val="0"/>
      <w:marTop w:val="0"/>
      <w:marBottom w:val="0"/>
      <w:divBdr>
        <w:top w:val="none" w:sz="0" w:space="0" w:color="auto"/>
        <w:left w:val="none" w:sz="0" w:space="0" w:color="auto"/>
        <w:bottom w:val="none" w:sz="0" w:space="0" w:color="auto"/>
        <w:right w:val="none" w:sz="0" w:space="0" w:color="auto"/>
      </w:divBdr>
    </w:div>
    <w:div w:id="166948448">
      <w:bodyDiv w:val="1"/>
      <w:marLeft w:val="0"/>
      <w:marRight w:val="0"/>
      <w:marTop w:val="0"/>
      <w:marBottom w:val="0"/>
      <w:divBdr>
        <w:top w:val="none" w:sz="0" w:space="0" w:color="auto"/>
        <w:left w:val="none" w:sz="0" w:space="0" w:color="auto"/>
        <w:bottom w:val="none" w:sz="0" w:space="0" w:color="auto"/>
        <w:right w:val="none" w:sz="0" w:space="0" w:color="auto"/>
      </w:divBdr>
    </w:div>
    <w:div w:id="202254007">
      <w:bodyDiv w:val="1"/>
      <w:marLeft w:val="0"/>
      <w:marRight w:val="0"/>
      <w:marTop w:val="0"/>
      <w:marBottom w:val="0"/>
      <w:divBdr>
        <w:top w:val="none" w:sz="0" w:space="0" w:color="auto"/>
        <w:left w:val="none" w:sz="0" w:space="0" w:color="auto"/>
        <w:bottom w:val="none" w:sz="0" w:space="0" w:color="auto"/>
        <w:right w:val="none" w:sz="0" w:space="0" w:color="auto"/>
      </w:divBdr>
      <w:divsChild>
        <w:div w:id="449472735">
          <w:marLeft w:val="0"/>
          <w:marRight w:val="0"/>
          <w:marTop w:val="0"/>
          <w:marBottom w:val="0"/>
          <w:divBdr>
            <w:top w:val="none" w:sz="0" w:space="0" w:color="auto"/>
            <w:left w:val="none" w:sz="0" w:space="0" w:color="auto"/>
            <w:bottom w:val="none" w:sz="0" w:space="0" w:color="auto"/>
            <w:right w:val="none" w:sz="0" w:space="0" w:color="auto"/>
          </w:divBdr>
          <w:divsChild>
            <w:div w:id="229269605">
              <w:marLeft w:val="0"/>
              <w:marRight w:val="0"/>
              <w:marTop w:val="0"/>
              <w:marBottom w:val="0"/>
              <w:divBdr>
                <w:top w:val="none" w:sz="0" w:space="0" w:color="auto"/>
                <w:left w:val="none" w:sz="0" w:space="0" w:color="auto"/>
                <w:bottom w:val="none" w:sz="0" w:space="0" w:color="auto"/>
                <w:right w:val="none" w:sz="0" w:space="0" w:color="auto"/>
              </w:divBdr>
              <w:divsChild>
                <w:div w:id="2113813158">
                  <w:marLeft w:val="0"/>
                  <w:marRight w:val="0"/>
                  <w:marTop w:val="0"/>
                  <w:marBottom w:val="0"/>
                  <w:divBdr>
                    <w:top w:val="none" w:sz="0" w:space="0" w:color="auto"/>
                    <w:left w:val="none" w:sz="0" w:space="0" w:color="auto"/>
                    <w:bottom w:val="none" w:sz="0" w:space="0" w:color="auto"/>
                    <w:right w:val="none" w:sz="0" w:space="0" w:color="auto"/>
                  </w:divBdr>
                  <w:divsChild>
                    <w:div w:id="640306702">
                      <w:marLeft w:val="0"/>
                      <w:marRight w:val="0"/>
                      <w:marTop w:val="0"/>
                      <w:marBottom w:val="0"/>
                      <w:divBdr>
                        <w:top w:val="none" w:sz="0" w:space="0" w:color="auto"/>
                        <w:left w:val="none" w:sz="0" w:space="0" w:color="auto"/>
                        <w:bottom w:val="none" w:sz="0" w:space="0" w:color="auto"/>
                        <w:right w:val="none" w:sz="0" w:space="0" w:color="auto"/>
                      </w:divBdr>
                      <w:divsChild>
                        <w:div w:id="209806280">
                          <w:marLeft w:val="0"/>
                          <w:marRight w:val="0"/>
                          <w:marTop w:val="0"/>
                          <w:marBottom w:val="0"/>
                          <w:divBdr>
                            <w:top w:val="none" w:sz="0" w:space="0" w:color="auto"/>
                            <w:left w:val="none" w:sz="0" w:space="0" w:color="auto"/>
                            <w:bottom w:val="none" w:sz="0" w:space="0" w:color="auto"/>
                            <w:right w:val="none" w:sz="0" w:space="0" w:color="auto"/>
                          </w:divBdr>
                          <w:divsChild>
                            <w:div w:id="1746412503">
                              <w:marLeft w:val="0"/>
                              <w:marRight w:val="0"/>
                              <w:marTop w:val="0"/>
                              <w:marBottom w:val="0"/>
                              <w:divBdr>
                                <w:top w:val="none" w:sz="0" w:space="0" w:color="auto"/>
                                <w:left w:val="none" w:sz="0" w:space="0" w:color="auto"/>
                                <w:bottom w:val="none" w:sz="0" w:space="0" w:color="auto"/>
                                <w:right w:val="none" w:sz="0" w:space="0" w:color="auto"/>
                              </w:divBdr>
                              <w:divsChild>
                                <w:div w:id="1751467823">
                                  <w:marLeft w:val="0"/>
                                  <w:marRight w:val="0"/>
                                  <w:marTop w:val="0"/>
                                  <w:marBottom w:val="0"/>
                                  <w:divBdr>
                                    <w:top w:val="none" w:sz="0" w:space="0" w:color="auto"/>
                                    <w:left w:val="none" w:sz="0" w:space="0" w:color="auto"/>
                                    <w:bottom w:val="none" w:sz="0" w:space="0" w:color="auto"/>
                                    <w:right w:val="none" w:sz="0" w:space="0" w:color="auto"/>
                                  </w:divBdr>
                                  <w:divsChild>
                                    <w:div w:id="799029230">
                                      <w:marLeft w:val="0"/>
                                      <w:marRight w:val="0"/>
                                      <w:marTop w:val="0"/>
                                      <w:marBottom w:val="0"/>
                                      <w:divBdr>
                                        <w:top w:val="single" w:sz="4" w:space="1" w:color="000000"/>
                                        <w:left w:val="single" w:sz="4" w:space="4" w:color="000000"/>
                                        <w:bottom w:val="none" w:sz="0" w:space="0" w:color="auto"/>
                                        <w:right w:val="single" w:sz="4" w:space="4" w:color="000000"/>
                                      </w:divBdr>
                                    </w:div>
                                    <w:div w:id="1245844788">
                                      <w:marLeft w:val="0"/>
                                      <w:marRight w:val="0"/>
                                      <w:marTop w:val="0"/>
                                      <w:marBottom w:val="0"/>
                                      <w:divBdr>
                                        <w:top w:val="none" w:sz="0" w:space="0" w:color="auto"/>
                                        <w:left w:val="single" w:sz="4" w:space="4" w:color="000000"/>
                                        <w:bottom w:val="none" w:sz="0" w:space="0" w:color="auto"/>
                                        <w:right w:val="single" w:sz="4" w:space="4" w:color="000000"/>
                                      </w:divBdr>
                                    </w:div>
                                    <w:div w:id="217523424">
                                      <w:marLeft w:val="0"/>
                                      <w:marRight w:val="0"/>
                                      <w:marTop w:val="0"/>
                                      <w:marBottom w:val="0"/>
                                      <w:divBdr>
                                        <w:top w:val="none" w:sz="0" w:space="0" w:color="auto"/>
                                        <w:left w:val="single" w:sz="4" w:space="4" w:color="000000"/>
                                        <w:bottom w:val="none" w:sz="0" w:space="0" w:color="auto"/>
                                        <w:right w:val="single" w:sz="4" w:space="4" w:color="000000"/>
                                      </w:divBdr>
                                    </w:div>
                                    <w:div w:id="1231581103">
                                      <w:marLeft w:val="0"/>
                                      <w:marRight w:val="0"/>
                                      <w:marTop w:val="0"/>
                                      <w:marBottom w:val="0"/>
                                      <w:divBdr>
                                        <w:top w:val="none" w:sz="0" w:space="0" w:color="auto"/>
                                        <w:left w:val="single" w:sz="4" w:space="4" w:color="000000"/>
                                        <w:bottom w:val="none" w:sz="0" w:space="0" w:color="auto"/>
                                        <w:right w:val="single" w:sz="4" w:space="4" w:color="000000"/>
                                      </w:divBdr>
                                    </w:div>
                                    <w:div w:id="1113206844">
                                      <w:marLeft w:val="0"/>
                                      <w:marRight w:val="0"/>
                                      <w:marTop w:val="0"/>
                                      <w:marBottom w:val="0"/>
                                      <w:divBdr>
                                        <w:top w:val="none" w:sz="0" w:space="0" w:color="auto"/>
                                        <w:left w:val="single" w:sz="4" w:space="4" w:color="000000"/>
                                        <w:bottom w:val="none" w:sz="0" w:space="0" w:color="auto"/>
                                        <w:right w:val="single" w:sz="4" w:space="4" w:color="000000"/>
                                      </w:divBdr>
                                    </w:div>
                                    <w:div w:id="1962221772">
                                      <w:marLeft w:val="0"/>
                                      <w:marRight w:val="0"/>
                                      <w:marTop w:val="0"/>
                                      <w:marBottom w:val="0"/>
                                      <w:divBdr>
                                        <w:top w:val="none" w:sz="0" w:space="0" w:color="auto"/>
                                        <w:left w:val="single" w:sz="4" w:space="4" w:color="000000"/>
                                        <w:bottom w:val="none" w:sz="0" w:space="0" w:color="auto"/>
                                        <w:right w:val="single" w:sz="4" w:space="4" w:color="000000"/>
                                      </w:divBdr>
                                    </w:div>
                                    <w:div w:id="1347905936">
                                      <w:marLeft w:val="0"/>
                                      <w:marRight w:val="0"/>
                                      <w:marTop w:val="0"/>
                                      <w:marBottom w:val="0"/>
                                      <w:divBdr>
                                        <w:top w:val="none" w:sz="0" w:space="0" w:color="auto"/>
                                        <w:left w:val="single" w:sz="4" w:space="4" w:color="000000"/>
                                        <w:bottom w:val="single" w:sz="4" w:space="1" w:color="000000"/>
                                        <w:right w:val="single" w:sz="4" w:space="4" w:color="000000"/>
                                      </w:divBdr>
                                    </w:div>
                                  </w:divsChild>
                                </w:div>
                              </w:divsChild>
                            </w:div>
                          </w:divsChild>
                        </w:div>
                      </w:divsChild>
                    </w:div>
                  </w:divsChild>
                </w:div>
              </w:divsChild>
            </w:div>
          </w:divsChild>
        </w:div>
        <w:div w:id="1963994616">
          <w:marLeft w:val="0"/>
          <w:marRight w:val="0"/>
          <w:marTop w:val="0"/>
          <w:marBottom w:val="0"/>
          <w:divBdr>
            <w:top w:val="none" w:sz="0" w:space="0" w:color="auto"/>
            <w:left w:val="none" w:sz="0" w:space="0" w:color="auto"/>
            <w:bottom w:val="none" w:sz="0" w:space="0" w:color="auto"/>
            <w:right w:val="none" w:sz="0" w:space="0" w:color="auto"/>
          </w:divBdr>
          <w:divsChild>
            <w:div w:id="17638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160">
      <w:bodyDiv w:val="1"/>
      <w:marLeft w:val="0"/>
      <w:marRight w:val="0"/>
      <w:marTop w:val="0"/>
      <w:marBottom w:val="0"/>
      <w:divBdr>
        <w:top w:val="none" w:sz="0" w:space="0" w:color="auto"/>
        <w:left w:val="none" w:sz="0" w:space="0" w:color="auto"/>
        <w:bottom w:val="none" w:sz="0" w:space="0" w:color="auto"/>
        <w:right w:val="none" w:sz="0" w:space="0" w:color="auto"/>
      </w:divBdr>
    </w:div>
    <w:div w:id="226189976">
      <w:bodyDiv w:val="1"/>
      <w:marLeft w:val="0"/>
      <w:marRight w:val="0"/>
      <w:marTop w:val="0"/>
      <w:marBottom w:val="0"/>
      <w:divBdr>
        <w:top w:val="none" w:sz="0" w:space="0" w:color="auto"/>
        <w:left w:val="none" w:sz="0" w:space="0" w:color="auto"/>
        <w:bottom w:val="none" w:sz="0" w:space="0" w:color="auto"/>
        <w:right w:val="none" w:sz="0" w:space="0" w:color="auto"/>
      </w:divBdr>
    </w:div>
    <w:div w:id="328143231">
      <w:bodyDiv w:val="1"/>
      <w:marLeft w:val="0"/>
      <w:marRight w:val="0"/>
      <w:marTop w:val="0"/>
      <w:marBottom w:val="0"/>
      <w:divBdr>
        <w:top w:val="none" w:sz="0" w:space="0" w:color="auto"/>
        <w:left w:val="none" w:sz="0" w:space="0" w:color="auto"/>
        <w:bottom w:val="none" w:sz="0" w:space="0" w:color="auto"/>
        <w:right w:val="none" w:sz="0" w:space="0" w:color="auto"/>
      </w:divBdr>
    </w:div>
    <w:div w:id="403376856">
      <w:bodyDiv w:val="1"/>
      <w:marLeft w:val="0"/>
      <w:marRight w:val="0"/>
      <w:marTop w:val="0"/>
      <w:marBottom w:val="0"/>
      <w:divBdr>
        <w:top w:val="none" w:sz="0" w:space="0" w:color="auto"/>
        <w:left w:val="none" w:sz="0" w:space="0" w:color="auto"/>
        <w:bottom w:val="none" w:sz="0" w:space="0" w:color="auto"/>
        <w:right w:val="none" w:sz="0" w:space="0" w:color="auto"/>
      </w:divBdr>
    </w:div>
    <w:div w:id="421953222">
      <w:bodyDiv w:val="1"/>
      <w:marLeft w:val="0"/>
      <w:marRight w:val="0"/>
      <w:marTop w:val="0"/>
      <w:marBottom w:val="0"/>
      <w:divBdr>
        <w:top w:val="none" w:sz="0" w:space="0" w:color="auto"/>
        <w:left w:val="none" w:sz="0" w:space="0" w:color="auto"/>
        <w:bottom w:val="none" w:sz="0" w:space="0" w:color="auto"/>
        <w:right w:val="none" w:sz="0" w:space="0" w:color="auto"/>
      </w:divBdr>
    </w:div>
    <w:div w:id="424037199">
      <w:bodyDiv w:val="1"/>
      <w:marLeft w:val="0"/>
      <w:marRight w:val="0"/>
      <w:marTop w:val="0"/>
      <w:marBottom w:val="0"/>
      <w:divBdr>
        <w:top w:val="none" w:sz="0" w:space="0" w:color="auto"/>
        <w:left w:val="none" w:sz="0" w:space="0" w:color="auto"/>
        <w:bottom w:val="none" w:sz="0" w:space="0" w:color="auto"/>
        <w:right w:val="none" w:sz="0" w:space="0" w:color="auto"/>
      </w:divBdr>
      <w:divsChild>
        <w:div w:id="1515919102">
          <w:marLeft w:val="0"/>
          <w:marRight w:val="0"/>
          <w:marTop w:val="0"/>
          <w:marBottom w:val="0"/>
          <w:divBdr>
            <w:top w:val="none" w:sz="0" w:space="0" w:color="auto"/>
            <w:left w:val="none" w:sz="0" w:space="0" w:color="auto"/>
            <w:bottom w:val="none" w:sz="0" w:space="0" w:color="auto"/>
            <w:right w:val="none" w:sz="0" w:space="0" w:color="auto"/>
          </w:divBdr>
          <w:divsChild>
            <w:div w:id="102070880">
              <w:marLeft w:val="0"/>
              <w:marRight w:val="0"/>
              <w:marTop w:val="0"/>
              <w:marBottom w:val="0"/>
              <w:divBdr>
                <w:top w:val="none" w:sz="0" w:space="0" w:color="auto"/>
                <w:left w:val="none" w:sz="0" w:space="0" w:color="auto"/>
                <w:bottom w:val="none" w:sz="0" w:space="0" w:color="auto"/>
                <w:right w:val="none" w:sz="0" w:space="0" w:color="auto"/>
              </w:divBdr>
              <w:divsChild>
                <w:div w:id="1545830205">
                  <w:marLeft w:val="0"/>
                  <w:marRight w:val="0"/>
                  <w:marTop w:val="0"/>
                  <w:marBottom w:val="0"/>
                  <w:divBdr>
                    <w:top w:val="none" w:sz="0" w:space="0" w:color="auto"/>
                    <w:left w:val="none" w:sz="0" w:space="0" w:color="auto"/>
                    <w:bottom w:val="none" w:sz="0" w:space="0" w:color="auto"/>
                    <w:right w:val="none" w:sz="0" w:space="0" w:color="auto"/>
                  </w:divBdr>
                  <w:divsChild>
                    <w:div w:id="974406256">
                      <w:marLeft w:val="0"/>
                      <w:marRight w:val="0"/>
                      <w:marTop w:val="0"/>
                      <w:marBottom w:val="0"/>
                      <w:divBdr>
                        <w:top w:val="none" w:sz="0" w:space="0" w:color="auto"/>
                        <w:left w:val="none" w:sz="0" w:space="0" w:color="auto"/>
                        <w:bottom w:val="none" w:sz="0" w:space="0" w:color="auto"/>
                        <w:right w:val="none" w:sz="0" w:space="0" w:color="auto"/>
                      </w:divBdr>
                      <w:divsChild>
                        <w:div w:id="2010329113">
                          <w:marLeft w:val="0"/>
                          <w:marRight w:val="0"/>
                          <w:marTop w:val="0"/>
                          <w:marBottom w:val="0"/>
                          <w:divBdr>
                            <w:top w:val="none" w:sz="0" w:space="0" w:color="auto"/>
                            <w:left w:val="none" w:sz="0" w:space="0" w:color="auto"/>
                            <w:bottom w:val="none" w:sz="0" w:space="0" w:color="auto"/>
                            <w:right w:val="none" w:sz="0" w:space="0" w:color="auto"/>
                          </w:divBdr>
                          <w:divsChild>
                            <w:div w:id="737871492">
                              <w:marLeft w:val="0"/>
                              <w:marRight w:val="0"/>
                              <w:marTop w:val="0"/>
                              <w:marBottom w:val="0"/>
                              <w:divBdr>
                                <w:top w:val="none" w:sz="0" w:space="0" w:color="auto"/>
                                <w:left w:val="none" w:sz="0" w:space="0" w:color="auto"/>
                                <w:bottom w:val="none" w:sz="0" w:space="0" w:color="auto"/>
                                <w:right w:val="none" w:sz="0" w:space="0" w:color="auto"/>
                              </w:divBdr>
                              <w:divsChild>
                                <w:div w:id="1538591569">
                                  <w:marLeft w:val="0"/>
                                  <w:marRight w:val="0"/>
                                  <w:marTop w:val="0"/>
                                  <w:marBottom w:val="0"/>
                                  <w:divBdr>
                                    <w:top w:val="none" w:sz="0" w:space="0" w:color="auto"/>
                                    <w:left w:val="none" w:sz="0" w:space="0" w:color="auto"/>
                                    <w:bottom w:val="none" w:sz="0" w:space="0" w:color="auto"/>
                                    <w:right w:val="none" w:sz="0" w:space="0" w:color="auto"/>
                                  </w:divBdr>
                                  <w:divsChild>
                                    <w:div w:id="796995620">
                                      <w:marLeft w:val="0"/>
                                      <w:marRight w:val="0"/>
                                      <w:marTop w:val="0"/>
                                      <w:marBottom w:val="0"/>
                                      <w:divBdr>
                                        <w:top w:val="none" w:sz="0" w:space="0" w:color="auto"/>
                                        <w:left w:val="none" w:sz="0" w:space="0" w:color="auto"/>
                                        <w:bottom w:val="none" w:sz="0" w:space="0" w:color="auto"/>
                                        <w:right w:val="none" w:sz="0" w:space="0" w:color="auto"/>
                                      </w:divBdr>
                                      <w:divsChild>
                                        <w:div w:id="2084794891">
                                          <w:marLeft w:val="0"/>
                                          <w:marRight w:val="0"/>
                                          <w:marTop w:val="0"/>
                                          <w:marBottom w:val="0"/>
                                          <w:divBdr>
                                            <w:top w:val="none" w:sz="0" w:space="0" w:color="auto"/>
                                            <w:left w:val="none" w:sz="0" w:space="0" w:color="auto"/>
                                            <w:bottom w:val="none" w:sz="0" w:space="0" w:color="auto"/>
                                            <w:right w:val="none" w:sz="0" w:space="0" w:color="auto"/>
                                          </w:divBdr>
                                          <w:divsChild>
                                            <w:div w:id="1800536634">
                                              <w:marLeft w:val="0"/>
                                              <w:marRight w:val="0"/>
                                              <w:marTop w:val="0"/>
                                              <w:marBottom w:val="0"/>
                                              <w:divBdr>
                                                <w:top w:val="none" w:sz="0" w:space="0" w:color="auto"/>
                                                <w:left w:val="none" w:sz="0" w:space="0" w:color="auto"/>
                                                <w:bottom w:val="none" w:sz="0" w:space="0" w:color="auto"/>
                                                <w:right w:val="none" w:sz="0" w:space="0" w:color="auto"/>
                                              </w:divBdr>
                                              <w:divsChild>
                                                <w:div w:id="1708946199">
                                                  <w:marLeft w:val="0"/>
                                                  <w:marRight w:val="0"/>
                                                  <w:marTop w:val="0"/>
                                                  <w:marBottom w:val="0"/>
                                                  <w:divBdr>
                                                    <w:top w:val="none" w:sz="0" w:space="0" w:color="auto"/>
                                                    <w:left w:val="none" w:sz="0" w:space="0" w:color="auto"/>
                                                    <w:bottom w:val="none" w:sz="0" w:space="0" w:color="auto"/>
                                                    <w:right w:val="none" w:sz="0" w:space="0" w:color="auto"/>
                                                  </w:divBdr>
                                                  <w:divsChild>
                                                    <w:div w:id="1508207322">
                                                      <w:marLeft w:val="0"/>
                                                      <w:marRight w:val="0"/>
                                                      <w:marTop w:val="0"/>
                                                      <w:marBottom w:val="0"/>
                                                      <w:divBdr>
                                                        <w:top w:val="none" w:sz="0" w:space="0" w:color="auto"/>
                                                        <w:left w:val="none" w:sz="0" w:space="0" w:color="auto"/>
                                                        <w:bottom w:val="none" w:sz="0" w:space="0" w:color="auto"/>
                                                        <w:right w:val="none" w:sz="0" w:space="0" w:color="auto"/>
                                                      </w:divBdr>
                                                      <w:divsChild>
                                                        <w:div w:id="304504818">
                                                          <w:marLeft w:val="0"/>
                                                          <w:marRight w:val="0"/>
                                                          <w:marTop w:val="100"/>
                                                          <w:marBottom w:val="100"/>
                                                          <w:divBdr>
                                                            <w:top w:val="none" w:sz="0" w:space="0" w:color="auto"/>
                                                            <w:left w:val="none" w:sz="0" w:space="0" w:color="auto"/>
                                                            <w:bottom w:val="none" w:sz="0" w:space="0" w:color="auto"/>
                                                            <w:right w:val="none" w:sz="0" w:space="0" w:color="auto"/>
                                                          </w:divBdr>
                                                          <w:divsChild>
                                                            <w:div w:id="1512180774">
                                                              <w:marLeft w:val="0"/>
                                                              <w:marRight w:val="0"/>
                                                              <w:marTop w:val="0"/>
                                                              <w:marBottom w:val="0"/>
                                                              <w:divBdr>
                                                                <w:top w:val="none" w:sz="0" w:space="0" w:color="auto"/>
                                                                <w:left w:val="none" w:sz="0" w:space="0" w:color="auto"/>
                                                                <w:bottom w:val="none" w:sz="0" w:space="0" w:color="auto"/>
                                                                <w:right w:val="none" w:sz="0" w:space="0" w:color="auto"/>
                                                              </w:divBdr>
                                                              <w:divsChild>
                                                                <w:div w:id="855270076">
                                                                  <w:marLeft w:val="0"/>
                                                                  <w:marRight w:val="0"/>
                                                                  <w:marTop w:val="0"/>
                                                                  <w:marBottom w:val="0"/>
                                                                  <w:divBdr>
                                                                    <w:top w:val="none" w:sz="0" w:space="0" w:color="auto"/>
                                                                    <w:left w:val="none" w:sz="0" w:space="0" w:color="auto"/>
                                                                    <w:bottom w:val="none" w:sz="0" w:space="0" w:color="auto"/>
                                                                    <w:right w:val="none" w:sz="0" w:space="0" w:color="auto"/>
                                                                  </w:divBdr>
                                                                  <w:divsChild>
                                                                    <w:div w:id="752774670">
                                                                      <w:marLeft w:val="0"/>
                                                                      <w:marRight w:val="0"/>
                                                                      <w:marTop w:val="0"/>
                                                                      <w:marBottom w:val="0"/>
                                                                      <w:divBdr>
                                                                        <w:top w:val="none" w:sz="0" w:space="0" w:color="auto"/>
                                                                        <w:left w:val="none" w:sz="0" w:space="0" w:color="auto"/>
                                                                        <w:bottom w:val="none" w:sz="0" w:space="0" w:color="auto"/>
                                                                        <w:right w:val="none" w:sz="0" w:space="0" w:color="auto"/>
                                                                      </w:divBdr>
                                                                      <w:divsChild>
                                                                        <w:div w:id="6431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908079">
      <w:bodyDiv w:val="1"/>
      <w:marLeft w:val="0"/>
      <w:marRight w:val="0"/>
      <w:marTop w:val="0"/>
      <w:marBottom w:val="0"/>
      <w:divBdr>
        <w:top w:val="none" w:sz="0" w:space="0" w:color="auto"/>
        <w:left w:val="none" w:sz="0" w:space="0" w:color="auto"/>
        <w:bottom w:val="none" w:sz="0" w:space="0" w:color="auto"/>
        <w:right w:val="none" w:sz="0" w:space="0" w:color="auto"/>
      </w:divBdr>
    </w:div>
    <w:div w:id="476918430">
      <w:bodyDiv w:val="1"/>
      <w:marLeft w:val="0"/>
      <w:marRight w:val="0"/>
      <w:marTop w:val="0"/>
      <w:marBottom w:val="0"/>
      <w:divBdr>
        <w:top w:val="none" w:sz="0" w:space="0" w:color="auto"/>
        <w:left w:val="none" w:sz="0" w:space="0" w:color="auto"/>
        <w:bottom w:val="none" w:sz="0" w:space="0" w:color="auto"/>
        <w:right w:val="none" w:sz="0" w:space="0" w:color="auto"/>
      </w:divBdr>
    </w:div>
    <w:div w:id="508525671">
      <w:bodyDiv w:val="1"/>
      <w:marLeft w:val="0"/>
      <w:marRight w:val="0"/>
      <w:marTop w:val="0"/>
      <w:marBottom w:val="0"/>
      <w:divBdr>
        <w:top w:val="none" w:sz="0" w:space="0" w:color="auto"/>
        <w:left w:val="none" w:sz="0" w:space="0" w:color="auto"/>
        <w:bottom w:val="none" w:sz="0" w:space="0" w:color="auto"/>
        <w:right w:val="none" w:sz="0" w:space="0" w:color="auto"/>
      </w:divBdr>
    </w:div>
    <w:div w:id="534391361">
      <w:bodyDiv w:val="1"/>
      <w:marLeft w:val="0"/>
      <w:marRight w:val="0"/>
      <w:marTop w:val="0"/>
      <w:marBottom w:val="0"/>
      <w:divBdr>
        <w:top w:val="none" w:sz="0" w:space="0" w:color="auto"/>
        <w:left w:val="none" w:sz="0" w:space="0" w:color="auto"/>
        <w:bottom w:val="none" w:sz="0" w:space="0" w:color="auto"/>
        <w:right w:val="none" w:sz="0" w:space="0" w:color="auto"/>
      </w:divBdr>
    </w:div>
    <w:div w:id="704599889">
      <w:bodyDiv w:val="1"/>
      <w:marLeft w:val="0"/>
      <w:marRight w:val="0"/>
      <w:marTop w:val="0"/>
      <w:marBottom w:val="0"/>
      <w:divBdr>
        <w:top w:val="none" w:sz="0" w:space="0" w:color="auto"/>
        <w:left w:val="none" w:sz="0" w:space="0" w:color="auto"/>
        <w:bottom w:val="none" w:sz="0" w:space="0" w:color="auto"/>
        <w:right w:val="none" w:sz="0" w:space="0" w:color="auto"/>
      </w:divBdr>
    </w:div>
    <w:div w:id="709038755">
      <w:bodyDiv w:val="1"/>
      <w:marLeft w:val="0"/>
      <w:marRight w:val="0"/>
      <w:marTop w:val="0"/>
      <w:marBottom w:val="0"/>
      <w:divBdr>
        <w:top w:val="none" w:sz="0" w:space="0" w:color="auto"/>
        <w:left w:val="none" w:sz="0" w:space="0" w:color="auto"/>
        <w:bottom w:val="none" w:sz="0" w:space="0" w:color="auto"/>
        <w:right w:val="none" w:sz="0" w:space="0" w:color="auto"/>
      </w:divBdr>
    </w:div>
    <w:div w:id="723678296">
      <w:bodyDiv w:val="1"/>
      <w:marLeft w:val="0"/>
      <w:marRight w:val="0"/>
      <w:marTop w:val="0"/>
      <w:marBottom w:val="0"/>
      <w:divBdr>
        <w:top w:val="none" w:sz="0" w:space="0" w:color="auto"/>
        <w:left w:val="none" w:sz="0" w:space="0" w:color="auto"/>
        <w:bottom w:val="none" w:sz="0" w:space="0" w:color="auto"/>
        <w:right w:val="none" w:sz="0" w:space="0" w:color="auto"/>
      </w:divBdr>
    </w:div>
    <w:div w:id="729426333">
      <w:bodyDiv w:val="1"/>
      <w:marLeft w:val="0"/>
      <w:marRight w:val="0"/>
      <w:marTop w:val="0"/>
      <w:marBottom w:val="0"/>
      <w:divBdr>
        <w:top w:val="none" w:sz="0" w:space="0" w:color="auto"/>
        <w:left w:val="none" w:sz="0" w:space="0" w:color="auto"/>
        <w:bottom w:val="none" w:sz="0" w:space="0" w:color="auto"/>
        <w:right w:val="none" w:sz="0" w:space="0" w:color="auto"/>
      </w:divBdr>
    </w:div>
    <w:div w:id="757215147">
      <w:bodyDiv w:val="1"/>
      <w:marLeft w:val="0"/>
      <w:marRight w:val="0"/>
      <w:marTop w:val="0"/>
      <w:marBottom w:val="0"/>
      <w:divBdr>
        <w:top w:val="none" w:sz="0" w:space="0" w:color="auto"/>
        <w:left w:val="none" w:sz="0" w:space="0" w:color="auto"/>
        <w:bottom w:val="none" w:sz="0" w:space="0" w:color="auto"/>
        <w:right w:val="none" w:sz="0" w:space="0" w:color="auto"/>
      </w:divBdr>
    </w:div>
    <w:div w:id="778600407">
      <w:bodyDiv w:val="1"/>
      <w:marLeft w:val="0"/>
      <w:marRight w:val="0"/>
      <w:marTop w:val="0"/>
      <w:marBottom w:val="0"/>
      <w:divBdr>
        <w:top w:val="none" w:sz="0" w:space="0" w:color="auto"/>
        <w:left w:val="none" w:sz="0" w:space="0" w:color="auto"/>
        <w:bottom w:val="none" w:sz="0" w:space="0" w:color="auto"/>
        <w:right w:val="none" w:sz="0" w:space="0" w:color="auto"/>
      </w:divBdr>
    </w:div>
    <w:div w:id="789126716">
      <w:bodyDiv w:val="1"/>
      <w:marLeft w:val="0"/>
      <w:marRight w:val="0"/>
      <w:marTop w:val="0"/>
      <w:marBottom w:val="0"/>
      <w:divBdr>
        <w:top w:val="none" w:sz="0" w:space="0" w:color="auto"/>
        <w:left w:val="none" w:sz="0" w:space="0" w:color="auto"/>
        <w:bottom w:val="none" w:sz="0" w:space="0" w:color="auto"/>
        <w:right w:val="none" w:sz="0" w:space="0" w:color="auto"/>
      </w:divBdr>
    </w:div>
    <w:div w:id="804546390">
      <w:bodyDiv w:val="1"/>
      <w:marLeft w:val="0"/>
      <w:marRight w:val="0"/>
      <w:marTop w:val="0"/>
      <w:marBottom w:val="0"/>
      <w:divBdr>
        <w:top w:val="none" w:sz="0" w:space="0" w:color="auto"/>
        <w:left w:val="none" w:sz="0" w:space="0" w:color="auto"/>
        <w:bottom w:val="none" w:sz="0" w:space="0" w:color="auto"/>
        <w:right w:val="none" w:sz="0" w:space="0" w:color="auto"/>
      </w:divBdr>
    </w:div>
    <w:div w:id="835615349">
      <w:bodyDiv w:val="1"/>
      <w:marLeft w:val="0"/>
      <w:marRight w:val="0"/>
      <w:marTop w:val="0"/>
      <w:marBottom w:val="0"/>
      <w:divBdr>
        <w:top w:val="none" w:sz="0" w:space="0" w:color="auto"/>
        <w:left w:val="none" w:sz="0" w:space="0" w:color="auto"/>
        <w:bottom w:val="none" w:sz="0" w:space="0" w:color="auto"/>
        <w:right w:val="none" w:sz="0" w:space="0" w:color="auto"/>
      </w:divBdr>
    </w:div>
    <w:div w:id="846599798">
      <w:bodyDiv w:val="1"/>
      <w:marLeft w:val="0"/>
      <w:marRight w:val="0"/>
      <w:marTop w:val="0"/>
      <w:marBottom w:val="0"/>
      <w:divBdr>
        <w:top w:val="none" w:sz="0" w:space="0" w:color="auto"/>
        <w:left w:val="none" w:sz="0" w:space="0" w:color="auto"/>
        <w:bottom w:val="none" w:sz="0" w:space="0" w:color="auto"/>
        <w:right w:val="none" w:sz="0" w:space="0" w:color="auto"/>
      </w:divBdr>
    </w:div>
    <w:div w:id="883755283">
      <w:bodyDiv w:val="1"/>
      <w:marLeft w:val="0"/>
      <w:marRight w:val="0"/>
      <w:marTop w:val="0"/>
      <w:marBottom w:val="0"/>
      <w:divBdr>
        <w:top w:val="none" w:sz="0" w:space="0" w:color="auto"/>
        <w:left w:val="none" w:sz="0" w:space="0" w:color="auto"/>
        <w:bottom w:val="none" w:sz="0" w:space="0" w:color="auto"/>
        <w:right w:val="none" w:sz="0" w:space="0" w:color="auto"/>
      </w:divBdr>
    </w:div>
    <w:div w:id="891967580">
      <w:bodyDiv w:val="1"/>
      <w:marLeft w:val="0"/>
      <w:marRight w:val="0"/>
      <w:marTop w:val="0"/>
      <w:marBottom w:val="0"/>
      <w:divBdr>
        <w:top w:val="none" w:sz="0" w:space="0" w:color="auto"/>
        <w:left w:val="none" w:sz="0" w:space="0" w:color="auto"/>
        <w:bottom w:val="none" w:sz="0" w:space="0" w:color="auto"/>
        <w:right w:val="none" w:sz="0" w:space="0" w:color="auto"/>
      </w:divBdr>
    </w:div>
    <w:div w:id="903835603">
      <w:bodyDiv w:val="1"/>
      <w:marLeft w:val="0"/>
      <w:marRight w:val="0"/>
      <w:marTop w:val="0"/>
      <w:marBottom w:val="0"/>
      <w:divBdr>
        <w:top w:val="none" w:sz="0" w:space="0" w:color="auto"/>
        <w:left w:val="none" w:sz="0" w:space="0" w:color="auto"/>
        <w:bottom w:val="none" w:sz="0" w:space="0" w:color="auto"/>
        <w:right w:val="none" w:sz="0" w:space="0" w:color="auto"/>
      </w:divBdr>
    </w:div>
    <w:div w:id="921179414">
      <w:bodyDiv w:val="1"/>
      <w:marLeft w:val="0"/>
      <w:marRight w:val="0"/>
      <w:marTop w:val="0"/>
      <w:marBottom w:val="0"/>
      <w:divBdr>
        <w:top w:val="none" w:sz="0" w:space="0" w:color="auto"/>
        <w:left w:val="none" w:sz="0" w:space="0" w:color="auto"/>
        <w:bottom w:val="none" w:sz="0" w:space="0" w:color="auto"/>
        <w:right w:val="none" w:sz="0" w:space="0" w:color="auto"/>
      </w:divBdr>
      <w:divsChild>
        <w:div w:id="1934389044">
          <w:marLeft w:val="0"/>
          <w:marRight w:val="0"/>
          <w:marTop w:val="0"/>
          <w:marBottom w:val="0"/>
          <w:divBdr>
            <w:top w:val="none" w:sz="0" w:space="0" w:color="auto"/>
            <w:left w:val="none" w:sz="0" w:space="0" w:color="auto"/>
            <w:bottom w:val="none" w:sz="0" w:space="0" w:color="auto"/>
            <w:right w:val="none" w:sz="0" w:space="0" w:color="auto"/>
          </w:divBdr>
        </w:div>
      </w:divsChild>
    </w:div>
    <w:div w:id="937297098">
      <w:bodyDiv w:val="1"/>
      <w:marLeft w:val="0"/>
      <w:marRight w:val="0"/>
      <w:marTop w:val="0"/>
      <w:marBottom w:val="0"/>
      <w:divBdr>
        <w:top w:val="none" w:sz="0" w:space="0" w:color="auto"/>
        <w:left w:val="none" w:sz="0" w:space="0" w:color="auto"/>
        <w:bottom w:val="none" w:sz="0" w:space="0" w:color="auto"/>
        <w:right w:val="none" w:sz="0" w:space="0" w:color="auto"/>
      </w:divBdr>
    </w:div>
    <w:div w:id="955478360">
      <w:bodyDiv w:val="1"/>
      <w:marLeft w:val="0"/>
      <w:marRight w:val="0"/>
      <w:marTop w:val="0"/>
      <w:marBottom w:val="0"/>
      <w:divBdr>
        <w:top w:val="none" w:sz="0" w:space="0" w:color="auto"/>
        <w:left w:val="none" w:sz="0" w:space="0" w:color="auto"/>
        <w:bottom w:val="none" w:sz="0" w:space="0" w:color="auto"/>
        <w:right w:val="none" w:sz="0" w:space="0" w:color="auto"/>
      </w:divBdr>
    </w:div>
    <w:div w:id="977732583">
      <w:bodyDiv w:val="1"/>
      <w:marLeft w:val="0"/>
      <w:marRight w:val="0"/>
      <w:marTop w:val="0"/>
      <w:marBottom w:val="0"/>
      <w:divBdr>
        <w:top w:val="none" w:sz="0" w:space="0" w:color="auto"/>
        <w:left w:val="none" w:sz="0" w:space="0" w:color="auto"/>
        <w:bottom w:val="none" w:sz="0" w:space="0" w:color="auto"/>
        <w:right w:val="none" w:sz="0" w:space="0" w:color="auto"/>
      </w:divBdr>
    </w:div>
    <w:div w:id="1008169138">
      <w:bodyDiv w:val="1"/>
      <w:marLeft w:val="0"/>
      <w:marRight w:val="0"/>
      <w:marTop w:val="0"/>
      <w:marBottom w:val="0"/>
      <w:divBdr>
        <w:top w:val="none" w:sz="0" w:space="0" w:color="auto"/>
        <w:left w:val="none" w:sz="0" w:space="0" w:color="auto"/>
        <w:bottom w:val="none" w:sz="0" w:space="0" w:color="auto"/>
        <w:right w:val="none" w:sz="0" w:space="0" w:color="auto"/>
      </w:divBdr>
    </w:div>
    <w:div w:id="1038967793">
      <w:bodyDiv w:val="1"/>
      <w:marLeft w:val="0"/>
      <w:marRight w:val="0"/>
      <w:marTop w:val="0"/>
      <w:marBottom w:val="0"/>
      <w:divBdr>
        <w:top w:val="none" w:sz="0" w:space="0" w:color="auto"/>
        <w:left w:val="none" w:sz="0" w:space="0" w:color="auto"/>
        <w:bottom w:val="none" w:sz="0" w:space="0" w:color="auto"/>
        <w:right w:val="none" w:sz="0" w:space="0" w:color="auto"/>
      </w:divBdr>
      <w:divsChild>
        <w:div w:id="1773813636">
          <w:marLeft w:val="0"/>
          <w:marRight w:val="0"/>
          <w:marTop w:val="0"/>
          <w:marBottom w:val="0"/>
          <w:divBdr>
            <w:top w:val="none" w:sz="0" w:space="0" w:color="auto"/>
            <w:left w:val="none" w:sz="0" w:space="0" w:color="auto"/>
            <w:bottom w:val="none" w:sz="0" w:space="0" w:color="auto"/>
            <w:right w:val="none" w:sz="0" w:space="0" w:color="auto"/>
          </w:divBdr>
          <w:divsChild>
            <w:div w:id="1560285248">
              <w:marLeft w:val="0"/>
              <w:marRight w:val="0"/>
              <w:marTop w:val="0"/>
              <w:marBottom w:val="0"/>
              <w:divBdr>
                <w:top w:val="none" w:sz="0" w:space="0" w:color="auto"/>
                <w:left w:val="none" w:sz="0" w:space="0" w:color="auto"/>
                <w:bottom w:val="none" w:sz="0" w:space="0" w:color="auto"/>
                <w:right w:val="none" w:sz="0" w:space="0" w:color="auto"/>
              </w:divBdr>
              <w:divsChild>
                <w:div w:id="81114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101">
      <w:bodyDiv w:val="1"/>
      <w:marLeft w:val="0"/>
      <w:marRight w:val="0"/>
      <w:marTop w:val="0"/>
      <w:marBottom w:val="0"/>
      <w:divBdr>
        <w:top w:val="none" w:sz="0" w:space="0" w:color="auto"/>
        <w:left w:val="none" w:sz="0" w:space="0" w:color="auto"/>
        <w:bottom w:val="none" w:sz="0" w:space="0" w:color="auto"/>
        <w:right w:val="none" w:sz="0" w:space="0" w:color="auto"/>
      </w:divBdr>
      <w:divsChild>
        <w:div w:id="1779525204">
          <w:marLeft w:val="547"/>
          <w:marRight w:val="0"/>
          <w:marTop w:val="134"/>
          <w:marBottom w:val="0"/>
          <w:divBdr>
            <w:top w:val="none" w:sz="0" w:space="0" w:color="auto"/>
            <w:left w:val="none" w:sz="0" w:space="0" w:color="auto"/>
            <w:bottom w:val="none" w:sz="0" w:space="0" w:color="auto"/>
            <w:right w:val="none" w:sz="0" w:space="0" w:color="auto"/>
          </w:divBdr>
        </w:div>
      </w:divsChild>
    </w:div>
    <w:div w:id="1084379518">
      <w:bodyDiv w:val="1"/>
      <w:marLeft w:val="0"/>
      <w:marRight w:val="0"/>
      <w:marTop w:val="0"/>
      <w:marBottom w:val="0"/>
      <w:divBdr>
        <w:top w:val="none" w:sz="0" w:space="0" w:color="auto"/>
        <w:left w:val="none" w:sz="0" w:space="0" w:color="auto"/>
        <w:bottom w:val="none" w:sz="0" w:space="0" w:color="auto"/>
        <w:right w:val="none" w:sz="0" w:space="0" w:color="auto"/>
      </w:divBdr>
    </w:div>
    <w:div w:id="1086346966">
      <w:bodyDiv w:val="1"/>
      <w:marLeft w:val="0"/>
      <w:marRight w:val="0"/>
      <w:marTop w:val="0"/>
      <w:marBottom w:val="0"/>
      <w:divBdr>
        <w:top w:val="none" w:sz="0" w:space="0" w:color="auto"/>
        <w:left w:val="none" w:sz="0" w:space="0" w:color="auto"/>
        <w:bottom w:val="none" w:sz="0" w:space="0" w:color="auto"/>
        <w:right w:val="none" w:sz="0" w:space="0" w:color="auto"/>
      </w:divBdr>
    </w:div>
    <w:div w:id="1104962133">
      <w:bodyDiv w:val="1"/>
      <w:marLeft w:val="0"/>
      <w:marRight w:val="0"/>
      <w:marTop w:val="0"/>
      <w:marBottom w:val="0"/>
      <w:divBdr>
        <w:top w:val="none" w:sz="0" w:space="0" w:color="auto"/>
        <w:left w:val="none" w:sz="0" w:space="0" w:color="auto"/>
        <w:bottom w:val="none" w:sz="0" w:space="0" w:color="auto"/>
        <w:right w:val="none" w:sz="0" w:space="0" w:color="auto"/>
      </w:divBdr>
    </w:div>
    <w:div w:id="1160466241">
      <w:bodyDiv w:val="1"/>
      <w:marLeft w:val="0"/>
      <w:marRight w:val="0"/>
      <w:marTop w:val="0"/>
      <w:marBottom w:val="0"/>
      <w:divBdr>
        <w:top w:val="none" w:sz="0" w:space="0" w:color="auto"/>
        <w:left w:val="none" w:sz="0" w:space="0" w:color="auto"/>
        <w:bottom w:val="none" w:sz="0" w:space="0" w:color="auto"/>
        <w:right w:val="none" w:sz="0" w:space="0" w:color="auto"/>
      </w:divBdr>
    </w:div>
    <w:div w:id="1193037232">
      <w:bodyDiv w:val="1"/>
      <w:marLeft w:val="0"/>
      <w:marRight w:val="0"/>
      <w:marTop w:val="0"/>
      <w:marBottom w:val="0"/>
      <w:divBdr>
        <w:top w:val="none" w:sz="0" w:space="0" w:color="auto"/>
        <w:left w:val="none" w:sz="0" w:space="0" w:color="auto"/>
        <w:bottom w:val="none" w:sz="0" w:space="0" w:color="auto"/>
        <w:right w:val="none" w:sz="0" w:space="0" w:color="auto"/>
      </w:divBdr>
    </w:div>
    <w:div w:id="1239711466">
      <w:bodyDiv w:val="1"/>
      <w:marLeft w:val="0"/>
      <w:marRight w:val="0"/>
      <w:marTop w:val="0"/>
      <w:marBottom w:val="0"/>
      <w:divBdr>
        <w:top w:val="none" w:sz="0" w:space="0" w:color="auto"/>
        <w:left w:val="none" w:sz="0" w:space="0" w:color="auto"/>
        <w:bottom w:val="none" w:sz="0" w:space="0" w:color="auto"/>
        <w:right w:val="none" w:sz="0" w:space="0" w:color="auto"/>
      </w:divBdr>
    </w:div>
    <w:div w:id="1245411393">
      <w:bodyDiv w:val="1"/>
      <w:marLeft w:val="0"/>
      <w:marRight w:val="0"/>
      <w:marTop w:val="0"/>
      <w:marBottom w:val="0"/>
      <w:divBdr>
        <w:top w:val="none" w:sz="0" w:space="0" w:color="auto"/>
        <w:left w:val="none" w:sz="0" w:space="0" w:color="auto"/>
        <w:bottom w:val="none" w:sz="0" w:space="0" w:color="auto"/>
        <w:right w:val="none" w:sz="0" w:space="0" w:color="auto"/>
      </w:divBdr>
    </w:div>
    <w:div w:id="1257052423">
      <w:bodyDiv w:val="1"/>
      <w:marLeft w:val="0"/>
      <w:marRight w:val="0"/>
      <w:marTop w:val="0"/>
      <w:marBottom w:val="0"/>
      <w:divBdr>
        <w:top w:val="none" w:sz="0" w:space="0" w:color="auto"/>
        <w:left w:val="none" w:sz="0" w:space="0" w:color="auto"/>
        <w:bottom w:val="none" w:sz="0" w:space="0" w:color="auto"/>
        <w:right w:val="none" w:sz="0" w:space="0" w:color="auto"/>
      </w:divBdr>
    </w:div>
    <w:div w:id="1328510751">
      <w:bodyDiv w:val="1"/>
      <w:marLeft w:val="0"/>
      <w:marRight w:val="0"/>
      <w:marTop w:val="0"/>
      <w:marBottom w:val="0"/>
      <w:divBdr>
        <w:top w:val="none" w:sz="0" w:space="0" w:color="auto"/>
        <w:left w:val="none" w:sz="0" w:space="0" w:color="auto"/>
        <w:bottom w:val="none" w:sz="0" w:space="0" w:color="auto"/>
        <w:right w:val="none" w:sz="0" w:space="0" w:color="auto"/>
      </w:divBdr>
    </w:div>
    <w:div w:id="1336109142">
      <w:bodyDiv w:val="1"/>
      <w:marLeft w:val="0"/>
      <w:marRight w:val="0"/>
      <w:marTop w:val="0"/>
      <w:marBottom w:val="0"/>
      <w:divBdr>
        <w:top w:val="none" w:sz="0" w:space="0" w:color="auto"/>
        <w:left w:val="none" w:sz="0" w:space="0" w:color="auto"/>
        <w:bottom w:val="none" w:sz="0" w:space="0" w:color="auto"/>
        <w:right w:val="none" w:sz="0" w:space="0" w:color="auto"/>
      </w:divBdr>
    </w:div>
    <w:div w:id="1345476289">
      <w:bodyDiv w:val="1"/>
      <w:marLeft w:val="0"/>
      <w:marRight w:val="0"/>
      <w:marTop w:val="0"/>
      <w:marBottom w:val="0"/>
      <w:divBdr>
        <w:top w:val="none" w:sz="0" w:space="0" w:color="auto"/>
        <w:left w:val="none" w:sz="0" w:space="0" w:color="auto"/>
        <w:bottom w:val="none" w:sz="0" w:space="0" w:color="auto"/>
        <w:right w:val="none" w:sz="0" w:space="0" w:color="auto"/>
      </w:divBdr>
    </w:div>
    <w:div w:id="1372731333">
      <w:bodyDiv w:val="1"/>
      <w:marLeft w:val="0"/>
      <w:marRight w:val="0"/>
      <w:marTop w:val="0"/>
      <w:marBottom w:val="0"/>
      <w:divBdr>
        <w:top w:val="none" w:sz="0" w:space="0" w:color="auto"/>
        <w:left w:val="none" w:sz="0" w:space="0" w:color="auto"/>
        <w:bottom w:val="none" w:sz="0" w:space="0" w:color="auto"/>
        <w:right w:val="none" w:sz="0" w:space="0" w:color="auto"/>
      </w:divBdr>
    </w:div>
    <w:div w:id="1377007624">
      <w:bodyDiv w:val="1"/>
      <w:marLeft w:val="0"/>
      <w:marRight w:val="0"/>
      <w:marTop w:val="0"/>
      <w:marBottom w:val="0"/>
      <w:divBdr>
        <w:top w:val="none" w:sz="0" w:space="0" w:color="auto"/>
        <w:left w:val="none" w:sz="0" w:space="0" w:color="auto"/>
        <w:bottom w:val="none" w:sz="0" w:space="0" w:color="auto"/>
        <w:right w:val="none" w:sz="0" w:space="0" w:color="auto"/>
      </w:divBdr>
      <w:divsChild>
        <w:div w:id="242570738">
          <w:marLeft w:val="1800"/>
          <w:marRight w:val="0"/>
          <w:marTop w:val="200"/>
          <w:marBottom w:val="0"/>
          <w:divBdr>
            <w:top w:val="none" w:sz="0" w:space="0" w:color="auto"/>
            <w:left w:val="none" w:sz="0" w:space="0" w:color="auto"/>
            <w:bottom w:val="none" w:sz="0" w:space="0" w:color="auto"/>
            <w:right w:val="none" w:sz="0" w:space="0" w:color="auto"/>
          </w:divBdr>
        </w:div>
        <w:div w:id="668752651">
          <w:marLeft w:val="360"/>
          <w:marRight w:val="0"/>
          <w:marTop w:val="200"/>
          <w:marBottom w:val="0"/>
          <w:divBdr>
            <w:top w:val="none" w:sz="0" w:space="0" w:color="auto"/>
            <w:left w:val="none" w:sz="0" w:space="0" w:color="auto"/>
            <w:bottom w:val="none" w:sz="0" w:space="0" w:color="auto"/>
            <w:right w:val="none" w:sz="0" w:space="0" w:color="auto"/>
          </w:divBdr>
        </w:div>
        <w:div w:id="838152899">
          <w:marLeft w:val="360"/>
          <w:marRight w:val="0"/>
          <w:marTop w:val="200"/>
          <w:marBottom w:val="0"/>
          <w:divBdr>
            <w:top w:val="none" w:sz="0" w:space="0" w:color="auto"/>
            <w:left w:val="none" w:sz="0" w:space="0" w:color="auto"/>
            <w:bottom w:val="none" w:sz="0" w:space="0" w:color="auto"/>
            <w:right w:val="none" w:sz="0" w:space="0" w:color="auto"/>
          </w:divBdr>
        </w:div>
        <w:div w:id="1073164840">
          <w:marLeft w:val="1800"/>
          <w:marRight w:val="0"/>
          <w:marTop w:val="200"/>
          <w:marBottom w:val="0"/>
          <w:divBdr>
            <w:top w:val="none" w:sz="0" w:space="0" w:color="auto"/>
            <w:left w:val="none" w:sz="0" w:space="0" w:color="auto"/>
            <w:bottom w:val="none" w:sz="0" w:space="0" w:color="auto"/>
            <w:right w:val="none" w:sz="0" w:space="0" w:color="auto"/>
          </w:divBdr>
        </w:div>
        <w:div w:id="2094890826">
          <w:marLeft w:val="1800"/>
          <w:marRight w:val="0"/>
          <w:marTop w:val="200"/>
          <w:marBottom w:val="0"/>
          <w:divBdr>
            <w:top w:val="none" w:sz="0" w:space="0" w:color="auto"/>
            <w:left w:val="none" w:sz="0" w:space="0" w:color="auto"/>
            <w:bottom w:val="none" w:sz="0" w:space="0" w:color="auto"/>
            <w:right w:val="none" w:sz="0" w:space="0" w:color="auto"/>
          </w:divBdr>
        </w:div>
      </w:divsChild>
    </w:div>
    <w:div w:id="1378703746">
      <w:bodyDiv w:val="1"/>
      <w:marLeft w:val="0"/>
      <w:marRight w:val="0"/>
      <w:marTop w:val="0"/>
      <w:marBottom w:val="0"/>
      <w:divBdr>
        <w:top w:val="none" w:sz="0" w:space="0" w:color="auto"/>
        <w:left w:val="none" w:sz="0" w:space="0" w:color="auto"/>
        <w:bottom w:val="none" w:sz="0" w:space="0" w:color="auto"/>
        <w:right w:val="none" w:sz="0" w:space="0" w:color="auto"/>
      </w:divBdr>
    </w:div>
    <w:div w:id="1385176975">
      <w:bodyDiv w:val="1"/>
      <w:marLeft w:val="0"/>
      <w:marRight w:val="0"/>
      <w:marTop w:val="0"/>
      <w:marBottom w:val="0"/>
      <w:divBdr>
        <w:top w:val="none" w:sz="0" w:space="0" w:color="auto"/>
        <w:left w:val="none" w:sz="0" w:space="0" w:color="auto"/>
        <w:bottom w:val="none" w:sz="0" w:space="0" w:color="auto"/>
        <w:right w:val="none" w:sz="0" w:space="0" w:color="auto"/>
      </w:divBdr>
    </w:div>
    <w:div w:id="1402410896">
      <w:bodyDiv w:val="1"/>
      <w:marLeft w:val="0"/>
      <w:marRight w:val="0"/>
      <w:marTop w:val="0"/>
      <w:marBottom w:val="0"/>
      <w:divBdr>
        <w:top w:val="none" w:sz="0" w:space="0" w:color="auto"/>
        <w:left w:val="none" w:sz="0" w:space="0" w:color="auto"/>
        <w:bottom w:val="none" w:sz="0" w:space="0" w:color="auto"/>
        <w:right w:val="none" w:sz="0" w:space="0" w:color="auto"/>
      </w:divBdr>
    </w:div>
    <w:div w:id="1425225931">
      <w:bodyDiv w:val="1"/>
      <w:marLeft w:val="0"/>
      <w:marRight w:val="0"/>
      <w:marTop w:val="0"/>
      <w:marBottom w:val="0"/>
      <w:divBdr>
        <w:top w:val="none" w:sz="0" w:space="0" w:color="auto"/>
        <w:left w:val="none" w:sz="0" w:space="0" w:color="auto"/>
        <w:bottom w:val="none" w:sz="0" w:space="0" w:color="auto"/>
        <w:right w:val="none" w:sz="0" w:space="0" w:color="auto"/>
      </w:divBdr>
    </w:div>
    <w:div w:id="1430007106">
      <w:bodyDiv w:val="1"/>
      <w:marLeft w:val="0"/>
      <w:marRight w:val="0"/>
      <w:marTop w:val="0"/>
      <w:marBottom w:val="0"/>
      <w:divBdr>
        <w:top w:val="none" w:sz="0" w:space="0" w:color="auto"/>
        <w:left w:val="none" w:sz="0" w:space="0" w:color="auto"/>
        <w:bottom w:val="none" w:sz="0" w:space="0" w:color="auto"/>
        <w:right w:val="none" w:sz="0" w:space="0" w:color="auto"/>
      </w:divBdr>
    </w:div>
    <w:div w:id="1444423770">
      <w:bodyDiv w:val="1"/>
      <w:marLeft w:val="0"/>
      <w:marRight w:val="0"/>
      <w:marTop w:val="0"/>
      <w:marBottom w:val="0"/>
      <w:divBdr>
        <w:top w:val="none" w:sz="0" w:space="0" w:color="auto"/>
        <w:left w:val="none" w:sz="0" w:space="0" w:color="auto"/>
        <w:bottom w:val="none" w:sz="0" w:space="0" w:color="auto"/>
        <w:right w:val="none" w:sz="0" w:space="0" w:color="auto"/>
      </w:divBdr>
    </w:div>
    <w:div w:id="1461459326">
      <w:bodyDiv w:val="1"/>
      <w:marLeft w:val="0"/>
      <w:marRight w:val="0"/>
      <w:marTop w:val="0"/>
      <w:marBottom w:val="0"/>
      <w:divBdr>
        <w:top w:val="none" w:sz="0" w:space="0" w:color="auto"/>
        <w:left w:val="none" w:sz="0" w:space="0" w:color="auto"/>
        <w:bottom w:val="none" w:sz="0" w:space="0" w:color="auto"/>
        <w:right w:val="none" w:sz="0" w:space="0" w:color="auto"/>
      </w:divBdr>
    </w:div>
    <w:div w:id="1532263924">
      <w:bodyDiv w:val="1"/>
      <w:marLeft w:val="0"/>
      <w:marRight w:val="0"/>
      <w:marTop w:val="0"/>
      <w:marBottom w:val="0"/>
      <w:divBdr>
        <w:top w:val="none" w:sz="0" w:space="0" w:color="auto"/>
        <w:left w:val="none" w:sz="0" w:space="0" w:color="auto"/>
        <w:bottom w:val="none" w:sz="0" w:space="0" w:color="auto"/>
        <w:right w:val="none" w:sz="0" w:space="0" w:color="auto"/>
      </w:divBdr>
    </w:div>
    <w:div w:id="1547330331">
      <w:bodyDiv w:val="1"/>
      <w:marLeft w:val="0"/>
      <w:marRight w:val="0"/>
      <w:marTop w:val="0"/>
      <w:marBottom w:val="0"/>
      <w:divBdr>
        <w:top w:val="none" w:sz="0" w:space="0" w:color="auto"/>
        <w:left w:val="none" w:sz="0" w:space="0" w:color="auto"/>
        <w:bottom w:val="none" w:sz="0" w:space="0" w:color="auto"/>
        <w:right w:val="none" w:sz="0" w:space="0" w:color="auto"/>
      </w:divBdr>
    </w:div>
    <w:div w:id="1636326778">
      <w:bodyDiv w:val="1"/>
      <w:marLeft w:val="0"/>
      <w:marRight w:val="0"/>
      <w:marTop w:val="0"/>
      <w:marBottom w:val="0"/>
      <w:divBdr>
        <w:top w:val="none" w:sz="0" w:space="0" w:color="auto"/>
        <w:left w:val="none" w:sz="0" w:space="0" w:color="auto"/>
        <w:bottom w:val="none" w:sz="0" w:space="0" w:color="auto"/>
        <w:right w:val="none" w:sz="0" w:space="0" w:color="auto"/>
      </w:divBdr>
    </w:div>
    <w:div w:id="1644773598">
      <w:bodyDiv w:val="1"/>
      <w:marLeft w:val="0"/>
      <w:marRight w:val="0"/>
      <w:marTop w:val="0"/>
      <w:marBottom w:val="0"/>
      <w:divBdr>
        <w:top w:val="none" w:sz="0" w:space="0" w:color="auto"/>
        <w:left w:val="none" w:sz="0" w:space="0" w:color="auto"/>
        <w:bottom w:val="none" w:sz="0" w:space="0" w:color="auto"/>
        <w:right w:val="none" w:sz="0" w:space="0" w:color="auto"/>
      </w:divBdr>
    </w:div>
    <w:div w:id="1677149344">
      <w:bodyDiv w:val="1"/>
      <w:marLeft w:val="0"/>
      <w:marRight w:val="0"/>
      <w:marTop w:val="0"/>
      <w:marBottom w:val="0"/>
      <w:divBdr>
        <w:top w:val="none" w:sz="0" w:space="0" w:color="auto"/>
        <w:left w:val="none" w:sz="0" w:space="0" w:color="auto"/>
        <w:bottom w:val="none" w:sz="0" w:space="0" w:color="auto"/>
        <w:right w:val="none" w:sz="0" w:space="0" w:color="auto"/>
      </w:divBdr>
    </w:div>
    <w:div w:id="1702824425">
      <w:bodyDiv w:val="1"/>
      <w:marLeft w:val="0"/>
      <w:marRight w:val="0"/>
      <w:marTop w:val="0"/>
      <w:marBottom w:val="0"/>
      <w:divBdr>
        <w:top w:val="none" w:sz="0" w:space="0" w:color="auto"/>
        <w:left w:val="none" w:sz="0" w:space="0" w:color="auto"/>
        <w:bottom w:val="none" w:sz="0" w:space="0" w:color="auto"/>
        <w:right w:val="none" w:sz="0" w:space="0" w:color="auto"/>
      </w:divBdr>
      <w:divsChild>
        <w:div w:id="1396585188">
          <w:marLeft w:val="0"/>
          <w:marRight w:val="0"/>
          <w:marTop w:val="0"/>
          <w:marBottom w:val="0"/>
          <w:divBdr>
            <w:top w:val="none" w:sz="0" w:space="0" w:color="auto"/>
            <w:left w:val="none" w:sz="0" w:space="0" w:color="auto"/>
            <w:bottom w:val="none" w:sz="0" w:space="0" w:color="auto"/>
            <w:right w:val="none" w:sz="0" w:space="0" w:color="auto"/>
          </w:divBdr>
        </w:div>
        <w:div w:id="1850558201">
          <w:marLeft w:val="0"/>
          <w:marRight w:val="0"/>
          <w:marTop w:val="0"/>
          <w:marBottom w:val="0"/>
          <w:divBdr>
            <w:top w:val="none" w:sz="0" w:space="0" w:color="auto"/>
            <w:left w:val="none" w:sz="0" w:space="0" w:color="auto"/>
            <w:bottom w:val="none" w:sz="0" w:space="0" w:color="auto"/>
            <w:right w:val="none" w:sz="0" w:space="0" w:color="auto"/>
          </w:divBdr>
        </w:div>
      </w:divsChild>
    </w:div>
    <w:div w:id="1733886764">
      <w:bodyDiv w:val="1"/>
      <w:marLeft w:val="0"/>
      <w:marRight w:val="0"/>
      <w:marTop w:val="0"/>
      <w:marBottom w:val="0"/>
      <w:divBdr>
        <w:top w:val="none" w:sz="0" w:space="0" w:color="auto"/>
        <w:left w:val="none" w:sz="0" w:space="0" w:color="auto"/>
        <w:bottom w:val="none" w:sz="0" w:space="0" w:color="auto"/>
        <w:right w:val="none" w:sz="0" w:space="0" w:color="auto"/>
      </w:divBdr>
    </w:div>
    <w:div w:id="1734237426">
      <w:bodyDiv w:val="1"/>
      <w:marLeft w:val="0"/>
      <w:marRight w:val="0"/>
      <w:marTop w:val="0"/>
      <w:marBottom w:val="0"/>
      <w:divBdr>
        <w:top w:val="none" w:sz="0" w:space="0" w:color="auto"/>
        <w:left w:val="none" w:sz="0" w:space="0" w:color="auto"/>
        <w:bottom w:val="none" w:sz="0" w:space="0" w:color="auto"/>
        <w:right w:val="none" w:sz="0" w:space="0" w:color="auto"/>
      </w:divBdr>
    </w:div>
    <w:div w:id="1748185596">
      <w:bodyDiv w:val="1"/>
      <w:marLeft w:val="0"/>
      <w:marRight w:val="0"/>
      <w:marTop w:val="0"/>
      <w:marBottom w:val="0"/>
      <w:divBdr>
        <w:top w:val="none" w:sz="0" w:space="0" w:color="auto"/>
        <w:left w:val="none" w:sz="0" w:space="0" w:color="auto"/>
        <w:bottom w:val="none" w:sz="0" w:space="0" w:color="auto"/>
        <w:right w:val="none" w:sz="0" w:space="0" w:color="auto"/>
      </w:divBdr>
    </w:div>
    <w:div w:id="1769235751">
      <w:bodyDiv w:val="1"/>
      <w:marLeft w:val="0"/>
      <w:marRight w:val="0"/>
      <w:marTop w:val="0"/>
      <w:marBottom w:val="0"/>
      <w:divBdr>
        <w:top w:val="none" w:sz="0" w:space="0" w:color="auto"/>
        <w:left w:val="none" w:sz="0" w:space="0" w:color="auto"/>
        <w:bottom w:val="none" w:sz="0" w:space="0" w:color="auto"/>
        <w:right w:val="none" w:sz="0" w:space="0" w:color="auto"/>
      </w:divBdr>
      <w:divsChild>
        <w:div w:id="743407094">
          <w:marLeft w:val="0"/>
          <w:marRight w:val="0"/>
          <w:marTop w:val="0"/>
          <w:marBottom w:val="0"/>
          <w:divBdr>
            <w:top w:val="none" w:sz="0" w:space="0" w:color="auto"/>
            <w:left w:val="none" w:sz="0" w:space="0" w:color="auto"/>
            <w:bottom w:val="none" w:sz="0" w:space="0" w:color="auto"/>
            <w:right w:val="none" w:sz="0" w:space="0" w:color="auto"/>
          </w:divBdr>
          <w:divsChild>
            <w:div w:id="1693723041">
              <w:marLeft w:val="0"/>
              <w:marRight w:val="0"/>
              <w:marTop w:val="0"/>
              <w:marBottom w:val="0"/>
              <w:divBdr>
                <w:top w:val="none" w:sz="0" w:space="0" w:color="auto"/>
                <w:left w:val="none" w:sz="0" w:space="0" w:color="auto"/>
                <w:bottom w:val="none" w:sz="0" w:space="0" w:color="auto"/>
                <w:right w:val="none" w:sz="0" w:space="0" w:color="auto"/>
              </w:divBdr>
              <w:divsChild>
                <w:div w:id="1673676274">
                  <w:marLeft w:val="0"/>
                  <w:marRight w:val="0"/>
                  <w:marTop w:val="0"/>
                  <w:marBottom w:val="0"/>
                  <w:divBdr>
                    <w:top w:val="none" w:sz="0" w:space="0" w:color="auto"/>
                    <w:left w:val="none" w:sz="0" w:space="0" w:color="auto"/>
                    <w:bottom w:val="none" w:sz="0" w:space="0" w:color="auto"/>
                    <w:right w:val="none" w:sz="0" w:space="0" w:color="auto"/>
                  </w:divBdr>
                  <w:divsChild>
                    <w:div w:id="1929270484">
                      <w:marLeft w:val="0"/>
                      <w:marRight w:val="0"/>
                      <w:marTop w:val="0"/>
                      <w:marBottom w:val="0"/>
                      <w:divBdr>
                        <w:top w:val="none" w:sz="0" w:space="0" w:color="auto"/>
                        <w:left w:val="none" w:sz="0" w:space="0" w:color="auto"/>
                        <w:bottom w:val="none" w:sz="0" w:space="0" w:color="auto"/>
                        <w:right w:val="none" w:sz="0" w:space="0" w:color="auto"/>
                      </w:divBdr>
                      <w:divsChild>
                        <w:div w:id="941955837">
                          <w:marLeft w:val="0"/>
                          <w:marRight w:val="0"/>
                          <w:marTop w:val="0"/>
                          <w:marBottom w:val="0"/>
                          <w:divBdr>
                            <w:top w:val="none" w:sz="0" w:space="0" w:color="auto"/>
                            <w:left w:val="none" w:sz="0" w:space="0" w:color="auto"/>
                            <w:bottom w:val="none" w:sz="0" w:space="0" w:color="auto"/>
                            <w:right w:val="none" w:sz="0" w:space="0" w:color="auto"/>
                          </w:divBdr>
                          <w:divsChild>
                            <w:div w:id="884567219">
                              <w:marLeft w:val="0"/>
                              <w:marRight w:val="0"/>
                              <w:marTop w:val="0"/>
                              <w:marBottom w:val="0"/>
                              <w:divBdr>
                                <w:top w:val="none" w:sz="0" w:space="0" w:color="auto"/>
                                <w:left w:val="none" w:sz="0" w:space="0" w:color="auto"/>
                                <w:bottom w:val="none" w:sz="0" w:space="0" w:color="auto"/>
                                <w:right w:val="none" w:sz="0" w:space="0" w:color="auto"/>
                              </w:divBdr>
                              <w:divsChild>
                                <w:div w:id="801577520">
                                  <w:marLeft w:val="0"/>
                                  <w:marRight w:val="0"/>
                                  <w:marTop w:val="0"/>
                                  <w:marBottom w:val="0"/>
                                  <w:divBdr>
                                    <w:top w:val="none" w:sz="0" w:space="0" w:color="auto"/>
                                    <w:left w:val="none" w:sz="0" w:space="0" w:color="auto"/>
                                    <w:bottom w:val="none" w:sz="0" w:space="0" w:color="auto"/>
                                    <w:right w:val="none" w:sz="0" w:space="0" w:color="auto"/>
                                  </w:divBdr>
                                  <w:divsChild>
                                    <w:div w:id="1028945716">
                                      <w:marLeft w:val="0"/>
                                      <w:marRight w:val="0"/>
                                      <w:marTop w:val="0"/>
                                      <w:marBottom w:val="0"/>
                                      <w:divBdr>
                                        <w:top w:val="none" w:sz="0" w:space="0" w:color="auto"/>
                                        <w:left w:val="none" w:sz="0" w:space="0" w:color="auto"/>
                                        <w:bottom w:val="none" w:sz="0" w:space="0" w:color="auto"/>
                                        <w:right w:val="none" w:sz="0" w:space="0" w:color="auto"/>
                                      </w:divBdr>
                                      <w:divsChild>
                                        <w:div w:id="759527601">
                                          <w:marLeft w:val="0"/>
                                          <w:marRight w:val="0"/>
                                          <w:marTop w:val="0"/>
                                          <w:marBottom w:val="0"/>
                                          <w:divBdr>
                                            <w:top w:val="none" w:sz="0" w:space="0" w:color="auto"/>
                                            <w:left w:val="none" w:sz="0" w:space="0" w:color="auto"/>
                                            <w:bottom w:val="none" w:sz="0" w:space="0" w:color="auto"/>
                                            <w:right w:val="none" w:sz="0" w:space="0" w:color="auto"/>
                                          </w:divBdr>
                                          <w:divsChild>
                                            <w:div w:id="711803269">
                                              <w:marLeft w:val="0"/>
                                              <w:marRight w:val="0"/>
                                              <w:marTop w:val="0"/>
                                              <w:marBottom w:val="0"/>
                                              <w:divBdr>
                                                <w:top w:val="none" w:sz="0" w:space="0" w:color="auto"/>
                                                <w:left w:val="none" w:sz="0" w:space="0" w:color="auto"/>
                                                <w:bottom w:val="none" w:sz="0" w:space="0" w:color="auto"/>
                                                <w:right w:val="none" w:sz="0" w:space="0" w:color="auto"/>
                                              </w:divBdr>
                                              <w:divsChild>
                                                <w:div w:id="1323697754">
                                                  <w:marLeft w:val="0"/>
                                                  <w:marRight w:val="0"/>
                                                  <w:marTop w:val="0"/>
                                                  <w:marBottom w:val="0"/>
                                                  <w:divBdr>
                                                    <w:top w:val="none" w:sz="0" w:space="0" w:color="auto"/>
                                                    <w:left w:val="none" w:sz="0" w:space="0" w:color="auto"/>
                                                    <w:bottom w:val="none" w:sz="0" w:space="0" w:color="auto"/>
                                                    <w:right w:val="none" w:sz="0" w:space="0" w:color="auto"/>
                                                  </w:divBdr>
                                                  <w:divsChild>
                                                    <w:div w:id="88738762">
                                                      <w:marLeft w:val="0"/>
                                                      <w:marRight w:val="0"/>
                                                      <w:marTop w:val="0"/>
                                                      <w:marBottom w:val="0"/>
                                                      <w:divBdr>
                                                        <w:top w:val="none" w:sz="0" w:space="0" w:color="auto"/>
                                                        <w:left w:val="none" w:sz="0" w:space="0" w:color="auto"/>
                                                        <w:bottom w:val="none" w:sz="0" w:space="0" w:color="auto"/>
                                                        <w:right w:val="none" w:sz="0" w:space="0" w:color="auto"/>
                                                      </w:divBdr>
                                                      <w:divsChild>
                                                        <w:div w:id="48264340">
                                                          <w:marLeft w:val="0"/>
                                                          <w:marRight w:val="0"/>
                                                          <w:marTop w:val="100"/>
                                                          <w:marBottom w:val="100"/>
                                                          <w:divBdr>
                                                            <w:top w:val="none" w:sz="0" w:space="0" w:color="auto"/>
                                                            <w:left w:val="none" w:sz="0" w:space="0" w:color="auto"/>
                                                            <w:bottom w:val="none" w:sz="0" w:space="0" w:color="auto"/>
                                                            <w:right w:val="none" w:sz="0" w:space="0" w:color="auto"/>
                                                          </w:divBdr>
                                                          <w:divsChild>
                                                            <w:div w:id="1546791839">
                                                              <w:marLeft w:val="0"/>
                                                              <w:marRight w:val="0"/>
                                                              <w:marTop w:val="0"/>
                                                              <w:marBottom w:val="0"/>
                                                              <w:divBdr>
                                                                <w:top w:val="none" w:sz="0" w:space="0" w:color="auto"/>
                                                                <w:left w:val="none" w:sz="0" w:space="0" w:color="auto"/>
                                                                <w:bottom w:val="none" w:sz="0" w:space="0" w:color="auto"/>
                                                                <w:right w:val="none" w:sz="0" w:space="0" w:color="auto"/>
                                                              </w:divBdr>
                                                              <w:divsChild>
                                                                <w:div w:id="480579964">
                                                                  <w:marLeft w:val="0"/>
                                                                  <w:marRight w:val="0"/>
                                                                  <w:marTop w:val="0"/>
                                                                  <w:marBottom w:val="0"/>
                                                                  <w:divBdr>
                                                                    <w:top w:val="none" w:sz="0" w:space="0" w:color="auto"/>
                                                                    <w:left w:val="none" w:sz="0" w:space="0" w:color="auto"/>
                                                                    <w:bottom w:val="none" w:sz="0" w:space="0" w:color="auto"/>
                                                                    <w:right w:val="none" w:sz="0" w:space="0" w:color="auto"/>
                                                                  </w:divBdr>
                                                                  <w:divsChild>
                                                                    <w:div w:id="636297863">
                                                                      <w:marLeft w:val="0"/>
                                                                      <w:marRight w:val="0"/>
                                                                      <w:marTop w:val="0"/>
                                                                      <w:marBottom w:val="0"/>
                                                                      <w:divBdr>
                                                                        <w:top w:val="none" w:sz="0" w:space="0" w:color="auto"/>
                                                                        <w:left w:val="none" w:sz="0" w:space="0" w:color="auto"/>
                                                                        <w:bottom w:val="none" w:sz="0" w:space="0" w:color="auto"/>
                                                                        <w:right w:val="none" w:sz="0" w:space="0" w:color="auto"/>
                                                                      </w:divBdr>
                                                                      <w:divsChild>
                                                                        <w:div w:id="21353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362582">
      <w:bodyDiv w:val="1"/>
      <w:marLeft w:val="0"/>
      <w:marRight w:val="0"/>
      <w:marTop w:val="0"/>
      <w:marBottom w:val="0"/>
      <w:divBdr>
        <w:top w:val="none" w:sz="0" w:space="0" w:color="auto"/>
        <w:left w:val="none" w:sz="0" w:space="0" w:color="auto"/>
        <w:bottom w:val="none" w:sz="0" w:space="0" w:color="auto"/>
        <w:right w:val="none" w:sz="0" w:space="0" w:color="auto"/>
      </w:divBdr>
    </w:div>
    <w:div w:id="1810782896">
      <w:bodyDiv w:val="1"/>
      <w:marLeft w:val="0"/>
      <w:marRight w:val="0"/>
      <w:marTop w:val="0"/>
      <w:marBottom w:val="0"/>
      <w:divBdr>
        <w:top w:val="none" w:sz="0" w:space="0" w:color="auto"/>
        <w:left w:val="none" w:sz="0" w:space="0" w:color="auto"/>
        <w:bottom w:val="none" w:sz="0" w:space="0" w:color="auto"/>
        <w:right w:val="none" w:sz="0" w:space="0" w:color="auto"/>
      </w:divBdr>
    </w:div>
    <w:div w:id="1817451603">
      <w:bodyDiv w:val="1"/>
      <w:marLeft w:val="0"/>
      <w:marRight w:val="0"/>
      <w:marTop w:val="0"/>
      <w:marBottom w:val="0"/>
      <w:divBdr>
        <w:top w:val="none" w:sz="0" w:space="0" w:color="auto"/>
        <w:left w:val="none" w:sz="0" w:space="0" w:color="auto"/>
        <w:bottom w:val="none" w:sz="0" w:space="0" w:color="auto"/>
        <w:right w:val="none" w:sz="0" w:space="0" w:color="auto"/>
      </w:divBdr>
    </w:div>
    <w:div w:id="1850215831">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1995602397">
      <w:bodyDiv w:val="1"/>
      <w:marLeft w:val="0"/>
      <w:marRight w:val="0"/>
      <w:marTop w:val="0"/>
      <w:marBottom w:val="0"/>
      <w:divBdr>
        <w:top w:val="none" w:sz="0" w:space="0" w:color="auto"/>
        <w:left w:val="none" w:sz="0" w:space="0" w:color="auto"/>
        <w:bottom w:val="none" w:sz="0" w:space="0" w:color="auto"/>
        <w:right w:val="none" w:sz="0" w:space="0" w:color="auto"/>
      </w:divBdr>
    </w:div>
    <w:div w:id="2019576691">
      <w:bodyDiv w:val="1"/>
      <w:marLeft w:val="0"/>
      <w:marRight w:val="0"/>
      <w:marTop w:val="0"/>
      <w:marBottom w:val="0"/>
      <w:divBdr>
        <w:top w:val="none" w:sz="0" w:space="0" w:color="auto"/>
        <w:left w:val="none" w:sz="0" w:space="0" w:color="auto"/>
        <w:bottom w:val="none" w:sz="0" w:space="0" w:color="auto"/>
        <w:right w:val="none" w:sz="0" w:space="0" w:color="auto"/>
      </w:divBdr>
    </w:div>
    <w:div w:id="2056849177">
      <w:bodyDiv w:val="1"/>
      <w:marLeft w:val="0"/>
      <w:marRight w:val="0"/>
      <w:marTop w:val="0"/>
      <w:marBottom w:val="0"/>
      <w:divBdr>
        <w:top w:val="none" w:sz="0" w:space="0" w:color="auto"/>
        <w:left w:val="none" w:sz="0" w:space="0" w:color="auto"/>
        <w:bottom w:val="none" w:sz="0" w:space="0" w:color="auto"/>
        <w:right w:val="none" w:sz="0" w:space="0" w:color="auto"/>
      </w:divBdr>
    </w:div>
    <w:div w:id="2075736833">
      <w:bodyDiv w:val="1"/>
      <w:marLeft w:val="0"/>
      <w:marRight w:val="0"/>
      <w:marTop w:val="0"/>
      <w:marBottom w:val="0"/>
      <w:divBdr>
        <w:top w:val="none" w:sz="0" w:space="0" w:color="auto"/>
        <w:left w:val="none" w:sz="0" w:space="0" w:color="auto"/>
        <w:bottom w:val="none" w:sz="0" w:space="0" w:color="auto"/>
        <w:right w:val="none" w:sz="0" w:space="0" w:color="auto"/>
      </w:divBdr>
    </w:div>
    <w:div w:id="2083672882">
      <w:bodyDiv w:val="1"/>
      <w:marLeft w:val="0"/>
      <w:marRight w:val="0"/>
      <w:marTop w:val="0"/>
      <w:marBottom w:val="0"/>
      <w:divBdr>
        <w:top w:val="none" w:sz="0" w:space="0" w:color="auto"/>
        <w:left w:val="none" w:sz="0" w:space="0" w:color="auto"/>
        <w:bottom w:val="none" w:sz="0" w:space="0" w:color="auto"/>
        <w:right w:val="none" w:sz="0" w:space="0" w:color="auto"/>
      </w:divBdr>
    </w:div>
    <w:div w:id="2094818864">
      <w:bodyDiv w:val="1"/>
      <w:marLeft w:val="0"/>
      <w:marRight w:val="0"/>
      <w:marTop w:val="0"/>
      <w:marBottom w:val="0"/>
      <w:divBdr>
        <w:top w:val="none" w:sz="0" w:space="0" w:color="auto"/>
        <w:left w:val="none" w:sz="0" w:space="0" w:color="auto"/>
        <w:bottom w:val="none" w:sz="0" w:space="0" w:color="auto"/>
        <w:right w:val="none" w:sz="0" w:space="0" w:color="auto"/>
      </w:divBdr>
    </w:div>
    <w:div w:id="2097315694">
      <w:bodyDiv w:val="1"/>
      <w:marLeft w:val="0"/>
      <w:marRight w:val="0"/>
      <w:marTop w:val="0"/>
      <w:marBottom w:val="0"/>
      <w:divBdr>
        <w:top w:val="none" w:sz="0" w:space="0" w:color="auto"/>
        <w:left w:val="none" w:sz="0" w:space="0" w:color="auto"/>
        <w:bottom w:val="none" w:sz="0" w:space="0" w:color="auto"/>
        <w:right w:val="none" w:sz="0" w:space="0" w:color="auto"/>
      </w:divBdr>
    </w:div>
    <w:div w:id="2103379839">
      <w:bodyDiv w:val="1"/>
      <w:marLeft w:val="0"/>
      <w:marRight w:val="0"/>
      <w:marTop w:val="0"/>
      <w:marBottom w:val="0"/>
      <w:divBdr>
        <w:top w:val="none" w:sz="0" w:space="0" w:color="auto"/>
        <w:left w:val="none" w:sz="0" w:space="0" w:color="auto"/>
        <w:bottom w:val="none" w:sz="0" w:space="0" w:color="auto"/>
        <w:right w:val="none" w:sz="0" w:space="0" w:color="auto"/>
      </w:divBdr>
      <w:divsChild>
        <w:div w:id="132392543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pebbletrust.squarespace.com/s/WWYM-FinalReport.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footnotes.xml.rels><?xml version="1.0" encoding="UTF-8" standalone="yes"?>
<Relationships xmlns="http://schemas.openxmlformats.org/package/2006/relationships"><Relationship Id="rId1" Type="http://schemas.openxmlformats.org/officeDocument/2006/relationships/hyperlink" Target="https://rocainc.org/work/young-men-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314CD6BFA1D418807532729E508A7" ma:contentTypeVersion="4" ma:contentTypeDescription="Create a new document." ma:contentTypeScope="" ma:versionID="63c6b77b4ee659f2fc4df91df314302a">
  <xsd:schema xmlns:xsd="http://www.w3.org/2001/XMLSchema" xmlns:xs="http://www.w3.org/2001/XMLSchema" xmlns:p="http://schemas.microsoft.com/office/2006/metadata/properties" xmlns:ns2="d0cf7155-5292-499e-94b8-ceb291bf61f2" targetNamespace="http://schemas.microsoft.com/office/2006/metadata/properties" ma:root="true" ma:fieldsID="f2494a77199d68bc7f58df7a9eedc096" ns2:_="">
    <xsd:import namespace="d0cf7155-5292-499e-94b8-ceb291bf6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f7155-5292-499e-94b8-ceb291bf6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5B295-B55E-4788-8ECC-6609EEB7A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f7155-5292-499e-94b8-ceb291bf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0271-C28D-4B0E-B098-A902B401A807}">
  <ds:schemaRefs>
    <ds:schemaRef ds:uri="http://schemas.openxmlformats.org/officeDocument/2006/bibliography"/>
  </ds:schemaRefs>
</ds:datastoreItem>
</file>

<file path=customXml/itemProps3.xml><?xml version="1.0" encoding="utf-8"?>
<ds:datastoreItem xmlns:ds="http://schemas.openxmlformats.org/officeDocument/2006/customXml" ds:itemID="{460BC41C-50F0-4747-8CEF-39F8681B5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B48B7-5127-42D5-BB05-07F15BC3B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North</dc:creator>
  <cp:keywords/>
  <dc:description/>
  <cp:lastModifiedBy>Kim Boursnell</cp:lastModifiedBy>
  <cp:revision>2</cp:revision>
  <dcterms:created xsi:type="dcterms:W3CDTF">2021-10-29T10:47:00Z</dcterms:created>
  <dcterms:modified xsi:type="dcterms:W3CDTF">2021-10-29T10:47:00Z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8a6cf926-fb85-3223-abc0-5cfdb66c0b3c</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0x010100796314CD6BFA1D418807532729E508A7</vt:lpwstr>
  </property>
</Properties>
</file>